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Times New Roman" w:hAnsi="Times New Roman" w:eastAsia="方正黑体_GBK" w:cs="Times New Roman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/>
          <w:color w:val="00000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方正黑体_GBK" w:cs="Times New Roman"/>
          <w:b w:val="0"/>
          <w:bCs/>
          <w:color w:val="000000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方正小标宋简体" w:cs="Times New Roman"/>
          <w:b w:val="0"/>
          <w:bCs/>
          <w:color w:val="00000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4"/>
          <w:szCs w:val="44"/>
        </w:rPr>
        <w:t>选题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4"/>
          <w:szCs w:val="44"/>
          <w:lang w:eastAsia="zh-CN"/>
        </w:rPr>
        <w:t>指南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color w:val="000000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color w:val="000000"/>
          <w:sz w:val="32"/>
          <w:szCs w:val="32"/>
        </w:rPr>
        <w:t>一、重点课题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.人民代表大会制度在推进四川现代化中的地位和作用研究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.深化拓展全过程人民民主四川实践研究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b w:val="0"/>
          <w:bCs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000000"/>
          <w:sz w:val="32"/>
          <w:szCs w:val="32"/>
        </w:rPr>
        <w:t>二、一般课题</w:t>
      </w:r>
      <w:r>
        <w:rPr>
          <w:rFonts w:hint="eastAsia" w:ascii="Times New Roman" w:hAnsi="Times New Roman" w:eastAsia="黑体" w:cs="Times New Roman"/>
          <w:b w:val="0"/>
          <w:bCs/>
          <w:color w:val="000000"/>
          <w:sz w:val="32"/>
          <w:szCs w:val="32"/>
          <w:lang w:eastAsia="zh-CN"/>
        </w:rPr>
        <w:t>和</w:t>
      </w:r>
      <w:r>
        <w:rPr>
          <w:rFonts w:hint="default" w:ascii="Times New Roman" w:hAnsi="Times New Roman" w:eastAsia="方正黑体简体" w:cs="Times New Roman"/>
          <w:b w:val="0"/>
          <w:bCs/>
          <w:kern w:val="2"/>
          <w:sz w:val="32"/>
          <w:szCs w:val="32"/>
          <w:lang w:eastAsia="zh-CN"/>
        </w:rPr>
        <w:t>青年</w:t>
      </w:r>
      <w:r>
        <w:rPr>
          <w:rFonts w:hint="default" w:ascii="Times New Roman" w:hAnsi="Times New Roman" w:eastAsia="黑体" w:cs="Times New Roman"/>
          <w:b w:val="0"/>
          <w:bCs/>
          <w:color w:val="000000"/>
          <w:sz w:val="32"/>
          <w:szCs w:val="32"/>
        </w:rPr>
        <w:t>课题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.完善和落实党领导地方人大工作制度机制研究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.四川省人口高质量发展立法研究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.四川省设区的市地方立法问题研究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.“小快灵”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lang w:eastAsia="zh-CN"/>
        </w:rPr>
        <w:t>地方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立法快速响应机制研究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.加强地方性法规清理和评估工作研究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.提升人大审议意见监督质效研究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.地方人大监督满意度测评制度研究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.地方人大国有资产管理监督研究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.地方人大开展“特定问题调查”理论与实践研究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.加强代表履职服务和监督管理研究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.地方人大深化“两个联系”工作研究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.地方人大专门委员会工作研究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.地方人大宣传工作研究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16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.加强和改进开发区人大工作的实践探索与对策研究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.新时代加强和改进乡镇人大工作实践与探索研究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.发挥地方人大在推进“禁毒防艾”中的作用研究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.四川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低空经济促进地方立法研究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.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lang w:eastAsia="zh-CN"/>
        </w:rPr>
        <w:t>地方人大依法履职助力发展青春经济研究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21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对我省人大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工作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有重大意义的其他相关研究</w:t>
      </w:r>
    </w:p>
    <w:p>
      <w:pPr>
        <w:spacing w:line="590" w:lineRule="exact"/>
        <w:ind w:firstLine="640" w:firstLineChars="200"/>
        <w:rPr>
          <w:rFonts w:hint="default" w:ascii="Times New Roman" w:hAnsi="Times New Roman" w:eastAsia="方正仿宋简体" w:cs="Times New Roman"/>
          <w:b w:val="0"/>
          <w:bCs/>
          <w:color w:val="000000"/>
          <w:sz w:val="32"/>
          <w:szCs w:val="32"/>
          <w:lang w:val="en-US" w:eastAsia="zh-CN"/>
        </w:rPr>
      </w:pPr>
    </w:p>
    <w:p>
      <w:pPr>
        <w:pStyle w:val="2"/>
        <w:rPr>
          <w:rFonts w:hint="default" w:ascii="Times New Roman" w:hAnsi="Times New Roman" w:eastAsia="方正仿宋简体" w:cs="Times New Roman"/>
          <w:b w:val="0"/>
          <w:bCs/>
          <w:kern w:val="2"/>
          <w:sz w:val="32"/>
          <w:szCs w:val="32"/>
          <w:lang w:val="en-US" w:eastAsia="zh-CN"/>
        </w:rPr>
      </w:pPr>
      <w:bookmarkStart w:id="0" w:name="_GoBack"/>
      <w:bookmarkEnd w:id="0"/>
    </w:p>
    <w:p>
      <w:pPr>
        <w:pStyle w:val="2"/>
        <w:rPr>
          <w:rFonts w:hint="default" w:ascii="Times New Roman" w:hAnsi="Times New Roman" w:eastAsia="方正仿宋简体" w:cs="Times New Roman"/>
          <w:b w:val="0"/>
          <w:bCs/>
          <w:kern w:val="2"/>
          <w:sz w:val="32"/>
          <w:szCs w:val="32"/>
          <w:lang w:val="en-US" w:eastAsia="zh-CN"/>
        </w:rPr>
      </w:pPr>
    </w:p>
    <w:sectPr>
      <w:footerReference r:id="rId5" w:type="default"/>
      <w:pgSz w:w="11906" w:h="16838"/>
      <w:pgMar w:top="2154" w:right="1417" w:bottom="2041" w:left="1531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altName w:val="方正黑体_GBK"/>
    <w:panose1 w:val="02010601030101010101"/>
    <w:charset w:val="00"/>
    <w:family w:val="script"/>
    <w:pitch w:val="default"/>
    <w:sig w:usb0="00000000" w:usb1="00000000" w:usb2="00000000" w:usb3="00000000" w:csb0="00040000" w:csb1="00000000"/>
  </w:font>
  <w:font w:name="方正仿宋简体">
    <w:altName w:val="方正仿宋_GBK"/>
    <w:panose1 w:val="02010601030101010101"/>
    <w:charset w:val="00"/>
    <w:family w:val="script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ascii="Times New Roman" w:hAnsi="Times New Roman"/>
                              <w:b/>
                              <w:bCs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b/>
                              <w:bCs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b/>
                              <w:bCs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b/>
                              <w:bCs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b/>
                              <w:bCs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KqLMpSzAQAAUgMAAA4AAABkcnMv&#10;ZTJvRG9jLnhtbK1TS27bMBDdF8gdCO5jyl4EhmA5SBAkCBA0BdIegKZIiwB/GNKWfIHmBl11033P&#10;5XN0SFvOp7sgG2o4M3rz3sxwcTlYQ7YSovauodNJRYl0wrfarRv64/vt+ZySmLhrufFONnQnI71c&#10;nn1Z9KGWM99500ogCOJi3YeGdimFmrEoOml5nPggHQaVB8sTXmHNWuA9olvDZlV1wXoPbQAvZIzo&#10;vTkE6bLgKyVFelQqykRMQ5FbKieUc5VPtlzweg08dFocafAPsLBcOyx6grrhiZMN6P+grBbgo1dp&#10;IrxlXiktZNGAaqbVOzVPHQ+yaMHmxHBqU/w8WPF1+w2IbnF2lDhucUT7X8/733/3f36SaW5PH2KN&#10;WU8B89Jw7YeGJtjIMRTRn4UPCmz+oiSCKdjr3am/ckhEoHM6n83nFYYExsYLlmAvvweI6U56S7LR&#10;UMABlr7y7UNMh9QxJVdz/lYbU4Zo3BsHYmYPy/QPHLOVhtVw1LTy7Q4l9Tj7hjpcTkrMvcPW5jUZ&#10;DRiN1WhsAuh1h9QUNzEPhyP81SYhkcIvVzlAH4vj4IrC45LlzXh9L1kvT2H5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BYAAABkcnMvUEsB&#10;AhQAFAAAAAgAh07iQM6pebnPAAAABQEAAA8AAAAAAAAAAQAgAAAAOAAAAGRycy9kb3ducmV2Lnht&#10;bFBLAQIUABQAAAAIAIdO4kCqizKUswEAAFIDAAAOAAAAAAAAAAEAIAAAADQ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ascii="Times New Roman" w:hAnsi="Times New Roman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b/>
                        <w:bCs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b/>
                        <w:bCs/>
                        <w:sz w:val="24"/>
                        <w:szCs w:val="24"/>
                      </w:rPr>
                      <w:t>2</w:t>
                    </w:r>
                    <w:r>
                      <w:rPr>
                        <w:rFonts w:ascii="Times New Roman" w:hAnsi="Times New Roman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FED"/>
    <w:rsid w:val="00044868"/>
    <w:rsid w:val="00125C7E"/>
    <w:rsid w:val="001453D2"/>
    <w:rsid w:val="0021478E"/>
    <w:rsid w:val="002D64DA"/>
    <w:rsid w:val="00352465"/>
    <w:rsid w:val="003B3DA4"/>
    <w:rsid w:val="003E3FEC"/>
    <w:rsid w:val="003F4D66"/>
    <w:rsid w:val="00411D17"/>
    <w:rsid w:val="004440AF"/>
    <w:rsid w:val="00497194"/>
    <w:rsid w:val="004A2E95"/>
    <w:rsid w:val="00563E48"/>
    <w:rsid w:val="005E2056"/>
    <w:rsid w:val="006856AD"/>
    <w:rsid w:val="006A1561"/>
    <w:rsid w:val="00791AB1"/>
    <w:rsid w:val="00824667"/>
    <w:rsid w:val="00916890"/>
    <w:rsid w:val="009B4115"/>
    <w:rsid w:val="00A632DB"/>
    <w:rsid w:val="00AC1FED"/>
    <w:rsid w:val="00B0052A"/>
    <w:rsid w:val="00B57E50"/>
    <w:rsid w:val="00C61A8C"/>
    <w:rsid w:val="00CB18B6"/>
    <w:rsid w:val="00D3653B"/>
    <w:rsid w:val="00ED4A27"/>
    <w:rsid w:val="00F05B29"/>
    <w:rsid w:val="00FB6986"/>
    <w:rsid w:val="00FC5277"/>
    <w:rsid w:val="1FBAE550"/>
    <w:rsid w:val="4ABB253E"/>
    <w:rsid w:val="67F4C8AD"/>
    <w:rsid w:val="6AFF7D63"/>
    <w:rsid w:val="6D793E0A"/>
    <w:rsid w:val="6FFA85A6"/>
    <w:rsid w:val="72FE7DFB"/>
    <w:rsid w:val="73B42D69"/>
    <w:rsid w:val="7D0E894B"/>
    <w:rsid w:val="7F6F7C09"/>
    <w:rsid w:val="7F7BD916"/>
    <w:rsid w:val="7F7D19DB"/>
    <w:rsid w:val="7FEA6745"/>
    <w:rsid w:val="8EF913B4"/>
    <w:rsid w:val="ADFFF820"/>
    <w:rsid w:val="BFFF27AA"/>
    <w:rsid w:val="CB7E7463"/>
    <w:rsid w:val="D3EC3695"/>
    <w:rsid w:val="E63BFFE0"/>
    <w:rsid w:val="ED3CC369"/>
    <w:rsid w:val="FA6FB8C0"/>
    <w:rsid w:val="FE7A6712"/>
    <w:rsid w:val="FF5EAC0C"/>
    <w:rsid w:val="FFA2FDB4"/>
    <w:rsid w:val="FFFEA91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Char"/>
    <w:link w:val="2"/>
    <w:qFormat/>
    <w:uiPriority w:val="0"/>
    <w:rPr>
      <w:rFonts w:ascii="宋体" w:hAnsi="宋体" w:eastAsia="宋体" w:cs="Times New Roman"/>
      <w:b/>
      <w:bCs/>
      <w:kern w:val="44"/>
      <w:sz w:val="48"/>
      <w:szCs w:val="48"/>
    </w:rPr>
  </w:style>
  <w:style w:type="character" w:customStyle="1" w:styleId="8">
    <w:name w:val="页脚 Char"/>
    <w:link w:val="3"/>
    <w:qFormat/>
    <w:uiPriority w:val="99"/>
    <w:rPr>
      <w:sz w:val="18"/>
      <w:szCs w:val="18"/>
    </w:rPr>
  </w:style>
  <w:style w:type="character" w:customStyle="1" w:styleId="9">
    <w:name w:val="页眉 Char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124</Words>
  <Characters>712</Characters>
  <Lines>5</Lines>
  <Paragraphs>1</Paragraphs>
  <TotalTime>6</TotalTime>
  <ScaleCrop>false</ScaleCrop>
  <LinksUpToDate>false</LinksUpToDate>
  <CharactersWithSpaces>835</CharactersWithSpaces>
  <Application>WPS Office_11.8.2.1111_F1E327BC-269C-435d-A152-05C5408002CA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2025-12-25T10:33:00Z</dcterms:created>
  <dc:creator>12</dc:creator>
  <cp:lastModifiedBy>user</cp:lastModifiedBy>
  <cp:lastPrinted>2026-07-22T01:24:00Z</cp:lastPrinted>
  <dcterms:modified xsi:type="dcterms:W3CDTF">2026-07-21T17:31:56Z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2052-11.8.2.1111</vt:lpwstr>
  </property>
  <property fmtid="{D5CDD505-2E9C-101B-9397-08002B2CF9AE}" pid="3" name="ICV">
    <vt:lpwstr>B7ECC7F0D86FF49C72CD0A6A6DAD3C32</vt:lpwstr>
  </property>
</Properties>
</file>