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F2EE3" w:rsidRPr="001A6743" w:rsidRDefault="00397CC1" w:rsidP="008B6222">
      <w:pPr>
        <w:spacing w:after="240"/>
        <w:ind w:firstLineChars="400" w:firstLine="1280"/>
        <w:rPr>
          <w:rFonts w:ascii="黑体" w:eastAsia="黑体" w:hAnsi="黑体"/>
          <w:sz w:val="32"/>
        </w:rPr>
      </w:pPr>
      <w:r w:rsidRPr="001A6743">
        <w:rPr>
          <w:rFonts w:ascii="黑体" w:eastAsia="黑体" w:hAnsi="黑体"/>
          <w:sz w:val="32"/>
        </w:rPr>
        <w:t>202</w:t>
      </w:r>
      <w:r w:rsidR="008A1711">
        <w:rPr>
          <w:rFonts w:ascii="黑体" w:eastAsia="黑体" w:hAnsi="黑体"/>
          <w:sz w:val="32"/>
        </w:rPr>
        <w:t>3</w:t>
      </w:r>
      <w:r w:rsidRPr="001A6743">
        <w:rPr>
          <w:rFonts w:ascii="黑体" w:eastAsia="黑体" w:hAnsi="黑体" w:hint="eastAsia"/>
          <w:sz w:val="32"/>
        </w:rPr>
        <w:t>年省奖提名书形式审查红线内容自查表</w:t>
      </w:r>
    </w:p>
    <w:tbl>
      <w:tblPr>
        <w:tblStyle w:val="a4"/>
        <w:tblW w:w="5123" w:type="pct"/>
        <w:jc w:val="center"/>
        <w:tblLook w:val="04A0" w:firstRow="1" w:lastRow="0" w:firstColumn="1" w:lastColumn="0" w:noHBand="0" w:noVBand="1"/>
      </w:tblPr>
      <w:tblGrid>
        <w:gridCol w:w="520"/>
        <w:gridCol w:w="5289"/>
        <w:gridCol w:w="1273"/>
        <w:gridCol w:w="1418"/>
      </w:tblGrid>
      <w:tr w:rsidR="008A1711" w:rsidRPr="008A1711" w:rsidTr="008B6222">
        <w:trPr>
          <w:jc w:val="center"/>
        </w:trPr>
        <w:tc>
          <w:tcPr>
            <w:tcW w:w="3417" w:type="pct"/>
            <w:gridSpan w:val="2"/>
            <w:vMerge w:val="restart"/>
            <w:tcBorders>
              <w:top w:val="single" w:sz="12" w:space="0" w:color="auto"/>
              <w:left w:val="single" w:sz="4" w:space="0" w:color="auto"/>
              <w:right w:val="single" w:sz="4" w:space="0" w:color="auto"/>
            </w:tcBorders>
            <w:vAlign w:val="center"/>
          </w:tcPr>
          <w:p w:rsidR="00397CC1" w:rsidRPr="008A1711" w:rsidRDefault="00397CC1" w:rsidP="00397CC1">
            <w:pPr>
              <w:jc w:val="center"/>
              <w:rPr>
                <w:rFonts w:ascii="仿宋_GB2312" w:eastAsia="仿宋_GB2312" w:hAnsi="微软雅黑" w:cs="微软雅黑"/>
                <w:b/>
                <w:sz w:val="24"/>
                <w:szCs w:val="24"/>
              </w:rPr>
            </w:pPr>
            <w:r w:rsidRPr="008A1711">
              <w:rPr>
                <w:rFonts w:ascii="仿宋_GB2312" w:eastAsia="仿宋_GB2312" w:hAnsi="微软雅黑" w:cs="微软雅黑" w:hint="eastAsia"/>
                <w:b/>
                <w:sz w:val="24"/>
                <w:szCs w:val="24"/>
              </w:rPr>
              <w:t>提名书形式审查红线内容</w:t>
            </w:r>
          </w:p>
        </w:tc>
        <w:tc>
          <w:tcPr>
            <w:tcW w:w="1583" w:type="pct"/>
            <w:gridSpan w:val="2"/>
            <w:tcBorders>
              <w:top w:val="single" w:sz="12" w:space="0" w:color="auto"/>
              <w:left w:val="single" w:sz="4" w:space="0" w:color="auto"/>
              <w:bottom w:val="single" w:sz="4" w:space="0" w:color="auto"/>
              <w:right w:val="single" w:sz="4" w:space="0" w:color="auto"/>
            </w:tcBorders>
            <w:vAlign w:val="center"/>
          </w:tcPr>
          <w:p w:rsidR="00397CC1" w:rsidRPr="008A1711" w:rsidRDefault="00397CC1" w:rsidP="00397CC1">
            <w:pPr>
              <w:rPr>
                <w:rFonts w:ascii="仿宋_GB2312" w:eastAsia="仿宋_GB2312" w:hAnsi="微软雅黑" w:cs="微软雅黑"/>
                <w:b/>
                <w:sz w:val="24"/>
                <w:szCs w:val="24"/>
              </w:rPr>
            </w:pPr>
            <w:r w:rsidRPr="008A1711">
              <w:rPr>
                <w:rFonts w:ascii="仿宋_GB2312" w:eastAsia="仿宋_GB2312" w:hAnsi="微软雅黑" w:cs="微软雅黑" w:hint="eastAsia"/>
                <w:b/>
                <w:sz w:val="24"/>
                <w:szCs w:val="24"/>
              </w:rPr>
              <w:t>是否存在此情况（划</w:t>
            </w:r>
            <w:r w:rsidRPr="008A1711">
              <w:rPr>
                <w:rFonts w:ascii="仿宋_GB2312" w:eastAsia="仿宋_GB2312" w:hAnsi="Calibri" w:cs="Calibri" w:hint="eastAsia"/>
                <w:b/>
                <w:sz w:val="24"/>
                <w:szCs w:val="24"/>
              </w:rPr>
              <w:t>√</w:t>
            </w:r>
            <w:r w:rsidRPr="008A1711">
              <w:rPr>
                <w:rFonts w:ascii="仿宋_GB2312" w:eastAsia="仿宋_GB2312" w:hAnsi="微软雅黑" w:cs="微软雅黑" w:hint="eastAsia"/>
                <w:b/>
                <w:sz w:val="24"/>
                <w:szCs w:val="24"/>
              </w:rPr>
              <w:t>）</w:t>
            </w:r>
          </w:p>
        </w:tc>
      </w:tr>
      <w:tr w:rsidR="008A1711" w:rsidRPr="008A1711" w:rsidTr="00397CC1">
        <w:trPr>
          <w:jc w:val="center"/>
        </w:trPr>
        <w:tc>
          <w:tcPr>
            <w:tcW w:w="3417" w:type="pct"/>
            <w:gridSpan w:val="2"/>
            <w:vMerge/>
            <w:tcBorders>
              <w:left w:val="single" w:sz="4" w:space="0" w:color="auto"/>
              <w:bottom w:val="single" w:sz="4" w:space="0" w:color="auto"/>
              <w:right w:val="single" w:sz="4" w:space="0" w:color="auto"/>
            </w:tcBorders>
            <w:vAlign w:val="center"/>
            <w:hideMark/>
          </w:tcPr>
          <w:p w:rsidR="00397CC1" w:rsidRPr="008A1711" w:rsidRDefault="00397CC1" w:rsidP="00397CC1">
            <w:pPr>
              <w:rPr>
                <w:rFonts w:ascii="仿宋_GB2312" w:eastAsia="仿宋_GB2312"/>
                <w:b/>
                <w:sz w:val="24"/>
                <w:szCs w:val="24"/>
              </w:rPr>
            </w:pPr>
          </w:p>
        </w:tc>
        <w:tc>
          <w:tcPr>
            <w:tcW w:w="749" w:type="pct"/>
            <w:tcBorders>
              <w:top w:val="single" w:sz="4" w:space="0" w:color="auto"/>
              <w:left w:val="single" w:sz="4" w:space="0" w:color="auto"/>
              <w:bottom w:val="single" w:sz="4" w:space="0" w:color="auto"/>
              <w:right w:val="single" w:sz="4" w:space="0" w:color="auto"/>
            </w:tcBorders>
            <w:vAlign w:val="center"/>
            <w:hideMark/>
          </w:tcPr>
          <w:p w:rsidR="00397CC1" w:rsidRPr="008A1711" w:rsidRDefault="00397CC1" w:rsidP="001A6743">
            <w:pPr>
              <w:jc w:val="center"/>
              <w:rPr>
                <w:rFonts w:ascii="仿宋_GB2312" w:eastAsia="仿宋_GB2312"/>
                <w:b/>
                <w:sz w:val="24"/>
                <w:szCs w:val="24"/>
              </w:rPr>
            </w:pPr>
            <w:r w:rsidRPr="008A1711">
              <w:rPr>
                <w:rFonts w:ascii="仿宋_GB2312" w:eastAsia="仿宋_GB2312" w:hAnsi="微软雅黑" w:cs="微软雅黑" w:hint="eastAsia"/>
                <w:b/>
                <w:sz w:val="24"/>
                <w:szCs w:val="24"/>
              </w:rPr>
              <w:t>有</w:t>
            </w:r>
          </w:p>
        </w:tc>
        <w:tc>
          <w:tcPr>
            <w:tcW w:w="834" w:type="pct"/>
            <w:tcBorders>
              <w:top w:val="single" w:sz="4" w:space="0" w:color="auto"/>
              <w:left w:val="single" w:sz="4" w:space="0" w:color="auto"/>
              <w:bottom w:val="single" w:sz="4" w:space="0" w:color="auto"/>
              <w:right w:val="single" w:sz="4" w:space="0" w:color="auto"/>
            </w:tcBorders>
            <w:vAlign w:val="center"/>
          </w:tcPr>
          <w:p w:rsidR="00397CC1" w:rsidRPr="008A1711" w:rsidRDefault="00397CC1" w:rsidP="001A6743">
            <w:pPr>
              <w:jc w:val="center"/>
              <w:rPr>
                <w:rFonts w:ascii="仿宋_GB2312" w:eastAsia="仿宋_GB2312"/>
                <w:b/>
                <w:sz w:val="24"/>
                <w:szCs w:val="24"/>
              </w:rPr>
            </w:pPr>
            <w:r w:rsidRPr="008A1711">
              <w:rPr>
                <w:rFonts w:ascii="仿宋_GB2312" w:eastAsia="仿宋_GB2312" w:hint="eastAsia"/>
                <w:b/>
                <w:sz w:val="24"/>
                <w:szCs w:val="24"/>
              </w:rPr>
              <w:t>无</w:t>
            </w:r>
          </w:p>
        </w:tc>
      </w:tr>
      <w:tr w:rsidR="008A1711" w:rsidRPr="008A1711" w:rsidTr="00397CC1">
        <w:trPr>
          <w:trHeight w:val="575"/>
          <w:jc w:val="center"/>
        </w:trPr>
        <w:tc>
          <w:tcPr>
            <w:tcW w:w="306" w:type="pct"/>
            <w:tcBorders>
              <w:top w:val="single" w:sz="4" w:space="0" w:color="auto"/>
              <w:left w:val="single" w:sz="4" w:space="0" w:color="auto"/>
              <w:bottom w:val="single" w:sz="4" w:space="0" w:color="auto"/>
              <w:right w:val="single" w:sz="4" w:space="0" w:color="auto"/>
            </w:tcBorders>
            <w:vAlign w:val="center"/>
            <w:hideMark/>
          </w:tcPr>
          <w:p w:rsidR="005F2EE3" w:rsidRPr="008A1711" w:rsidRDefault="005F2EE3" w:rsidP="008B6222">
            <w:pPr>
              <w:jc w:val="center"/>
              <w:rPr>
                <w:rFonts w:ascii="仿宋_GB2312" w:eastAsia="仿宋_GB2312"/>
                <w:sz w:val="24"/>
                <w:szCs w:val="24"/>
              </w:rPr>
            </w:pPr>
            <w:r w:rsidRPr="008A1711">
              <w:rPr>
                <w:rFonts w:ascii="仿宋_GB2312" w:eastAsia="仿宋_GB2312" w:hint="eastAsia"/>
                <w:sz w:val="24"/>
                <w:szCs w:val="24"/>
              </w:rPr>
              <w:t>1</w:t>
            </w:r>
          </w:p>
        </w:tc>
        <w:tc>
          <w:tcPr>
            <w:tcW w:w="3111" w:type="pct"/>
            <w:tcBorders>
              <w:top w:val="single" w:sz="4" w:space="0" w:color="auto"/>
              <w:left w:val="single" w:sz="4" w:space="0" w:color="auto"/>
              <w:bottom w:val="single" w:sz="4" w:space="0" w:color="auto"/>
              <w:right w:val="single" w:sz="4" w:space="0" w:color="auto"/>
            </w:tcBorders>
            <w:vAlign w:val="center"/>
            <w:hideMark/>
          </w:tcPr>
          <w:p w:rsidR="005F2EE3" w:rsidRPr="008A1711" w:rsidRDefault="005F2EE3" w:rsidP="00397CC1">
            <w:pPr>
              <w:rPr>
                <w:rFonts w:ascii="仿宋_GB2312" w:eastAsia="仿宋_GB2312"/>
                <w:sz w:val="24"/>
                <w:szCs w:val="24"/>
              </w:rPr>
            </w:pPr>
            <w:r w:rsidRPr="008A1711">
              <w:rPr>
                <w:rFonts w:ascii="仿宋_GB2312" w:eastAsia="仿宋_GB2312" w:hAnsi="微软雅黑" w:cs="微软雅黑" w:hint="eastAsia"/>
                <w:sz w:val="24"/>
                <w:szCs w:val="24"/>
              </w:rPr>
              <w:t>知识产权在国家及省部级获奖项目中已使用</w:t>
            </w:r>
            <w:r w:rsidR="00193130" w:rsidRPr="008A1711">
              <w:rPr>
                <w:rFonts w:ascii="仿宋_GB2312" w:eastAsia="仿宋_GB2312" w:hint="eastAsia"/>
                <w:sz w:val="24"/>
                <w:szCs w:val="24"/>
              </w:rPr>
              <w:t>。</w:t>
            </w:r>
          </w:p>
        </w:tc>
        <w:tc>
          <w:tcPr>
            <w:tcW w:w="749" w:type="pct"/>
            <w:tcBorders>
              <w:top w:val="single" w:sz="4" w:space="0" w:color="auto"/>
              <w:left w:val="single" w:sz="4" w:space="0" w:color="auto"/>
              <w:bottom w:val="single" w:sz="4" w:space="0" w:color="auto"/>
              <w:right w:val="single" w:sz="4" w:space="0" w:color="auto"/>
            </w:tcBorders>
            <w:vAlign w:val="center"/>
          </w:tcPr>
          <w:p w:rsidR="005F2EE3" w:rsidRPr="008A1711" w:rsidRDefault="005F2EE3" w:rsidP="00397CC1">
            <w:pPr>
              <w:rPr>
                <w:rFonts w:ascii="仿宋_GB2312" w:eastAsia="仿宋_GB2312"/>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rsidR="005F2EE3" w:rsidRPr="008A1711" w:rsidRDefault="005F2EE3" w:rsidP="00397CC1">
            <w:pPr>
              <w:rPr>
                <w:rFonts w:ascii="仿宋_GB2312" w:eastAsia="仿宋_GB2312"/>
                <w:sz w:val="24"/>
                <w:szCs w:val="24"/>
              </w:rPr>
            </w:pPr>
          </w:p>
        </w:tc>
      </w:tr>
      <w:tr w:rsidR="008A1711" w:rsidRPr="008A1711" w:rsidTr="00397CC1">
        <w:trPr>
          <w:trHeight w:val="918"/>
          <w:jc w:val="center"/>
        </w:trPr>
        <w:tc>
          <w:tcPr>
            <w:tcW w:w="306" w:type="pct"/>
            <w:tcBorders>
              <w:top w:val="single" w:sz="4" w:space="0" w:color="auto"/>
              <w:left w:val="single" w:sz="4" w:space="0" w:color="auto"/>
              <w:bottom w:val="single" w:sz="4" w:space="0" w:color="auto"/>
              <w:right w:val="single" w:sz="4" w:space="0" w:color="auto"/>
            </w:tcBorders>
            <w:vAlign w:val="center"/>
            <w:hideMark/>
          </w:tcPr>
          <w:p w:rsidR="005F2EE3" w:rsidRPr="008A1711" w:rsidRDefault="005F2EE3" w:rsidP="008B6222">
            <w:pPr>
              <w:jc w:val="center"/>
              <w:rPr>
                <w:rFonts w:ascii="仿宋_GB2312" w:eastAsia="仿宋_GB2312"/>
                <w:sz w:val="24"/>
                <w:szCs w:val="24"/>
              </w:rPr>
            </w:pPr>
            <w:r w:rsidRPr="008A1711">
              <w:rPr>
                <w:rFonts w:ascii="仿宋_GB2312" w:eastAsia="仿宋_GB2312" w:hint="eastAsia"/>
                <w:sz w:val="24"/>
                <w:szCs w:val="24"/>
              </w:rPr>
              <w:t>2</w:t>
            </w:r>
          </w:p>
        </w:tc>
        <w:tc>
          <w:tcPr>
            <w:tcW w:w="3111" w:type="pct"/>
            <w:tcBorders>
              <w:top w:val="single" w:sz="4" w:space="0" w:color="auto"/>
              <w:left w:val="single" w:sz="4" w:space="0" w:color="auto"/>
              <w:bottom w:val="single" w:sz="4" w:space="0" w:color="auto"/>
              <w:right w:val="single" w:sz="4" w:space="0" w:color="auto"/>
            </w:tcBorders>
            <w:vAlign w:val="center"/>
            <w:hideMark/>
          </w:tcPr>
          <w:p w:rsidR="005F2EE3" w:rsidRPr="008A1711" w:rsidRDefault="005F2EE3" w:rsidP="00397CC1">
            <w:pPr>
              <w:rPr>
                <w:rFonts w:ascii="仿宋_GB2312" w:eastAsia="仿宋_GB2312"/>
                <w:spacing w:val="-10"/>
                <w:sz w:val="24"/>
                <w:szCs w:val="24"/>
              </w:rPr>
            </w:pPr>
            <w:r w:rsidRPr="008A1711">
              <w:rPr>
                <w:rFonts w:ascii="仿宋_GB2312" w:eastAsia="仿宋_GB2312" w:hAnsi="微软雅黑" w:cs="微软雅黑" w:hint="eastAsia"/>
                <w:spacing w:val="-10"/>
                <w:sz w:val="24"/>
                <w:szCs w:val="24"/>
              </w:rPr>
              <w:t>自然科学奖论文发表时间不满两年，发明奖、进步奖整体技术应用时间不满两年</w:t>
            </w:r>
            <w:r w:rsidR="008A1711" w:rsidRPr="008A1711">
              <w:rPr>
                <w:rFonts w:ascii="仿宋_GB2312" w:eastAsia="仿宋_GB2312" w:hAnsi="微软雅黑" w:cs="微软雅黑" w:hint="eastAsia"/>
                <w:spacing w:val="-10"/>
                <w:sz w:val="24"/>
                <w:szCs w:val="24"/>
              </w:rPr>
              <w:t>（2021年7月12日之后）</w:t>
            </w:r>
            <w:r w:rsidR="00193130" w:rsidRPr="008A1711">
              <w:rPr>
                <w:rFonts w:ascii="仿宋_GB2312" w:eastAsia="仿宋_GB2312" w:hint="eastAsia"/>
                <w:spacing w:val="-10"/>
                <w:sz w:val="24"/>
                <w:szCs w:val="24"/>
              </w:rPr>
              <w:t>。</w:t>
            </w:r>
          </w:p>
        </w:tc>
        <w:tc>
          <w:tcPr>
            <w:tcW w:w="749" w:type="pct"/>
            <w:tcBorders>
              <w:top w:val="single" w:sz="4" w:space="0" w:color="auto"/>
              <w:left w:val="single" w:sz="4" w:space="0" w:color="auto"/>
              <w:bottom w:val="single" w:sz="4" w:space="0" w:color="auto"/>
              <w:right w:val="single" w:sz="4" w:space="0" w:color="auto"/>
            </w:tcBorders>
            <w:vAlign w:val="center"/>
          </w:tcPr>
          <w:p w:rsidR="005F2EE3" w:rsidRPr="008A1711" w:rsidRDefault="005F2EE3" w:rsidP="00397CC1">
            <w:pPr>
              <w:rPr>
                <w:rFonts w:ascii="仿宋_GB2312" w:eastAsia="仿宋_GB2312"/>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rsidR="005F2EE3" w:rsidRPr="008A1711" w:rsidRDefault="005F2EE3" w:rsidP="00397CC1">
            <w:pPr>
              <w:rPr>
                <w:rFonts w:ascii="仿宋_GB2312" w:eastAsia="仿宋_GB2312"/>
                <w:sz w:val="24"/>
                <w:szCs w:val="24"/>
              </w:rPr>
            </w:pPr>
          </w:p>
        </w:tc>
      </w:tr>
      <w:tr w:rsidR="008A1711" w:rsidRPr="008A1711" w:rsidTr="00397CC1">
        <w:trPr>
          <w:trHeight w:val="1115"/>
          <w:jc w:val="center"/>
        </w:trPr>
        <w:tc>
          <w:tcPr>
            <w:tcW w:w="306" w:type="pct"/>
            <w:tcBorders>
              <w:top w:val="single" w:sz="4" w:space="0" w:color="auto"/>
              <w:left w:val="single" w:sz="4" w:space="0" w:color="auto"/>
              <w:bottom w:val="single" w:sz="4" w:space="0" w:color="auto"/>
              <w:right w:val="single" w:sz="4" w:space="0" w:color="auto"/>
            </w:tcBorders>
            <w:vAlign w:val="center"/>
            <w:hideMark/>
          </w:tcPr>
          <w:p w:rsidR="005F2EE3" w:rsidRPr="008A1711" w:rsidRDefault="005F2EE3" w:rsidP="008B6222">
            <w:pPr>
              <w:jc w:val="center"/>
              <w:rPr>
                <w:rFonts w:ascii="仿宋_GB2312" w:eastAsia="仿宋_GB2312"/>
                <w:sz w:val="24"/>
                <w:szCs w:val="24"/>
              </w:rPr>
            </w:pPr>
            <w:r w:rsidRPr="008A1711">
              <w:rPr>
                <w:rFonts w:ascii="仿宋_GB2312" w:eastAsia="仿宋_GB2312" w:hint="eastAsia"/>
                <w:sz w:val="24"/>
                <w:szCs w:val="24"/>
              </w:rPr>
              <w:t>3</w:t>
            </w:r>
          </w:p>
        </w:tc>
        <w:tc>
          <w:tcPr>
            <w:tcW w:w="3111" w:type="pct"/>
            <w:tcBorders>
              <w:top w:val="single" w:sz="4" w:space="0" w:color="auto"/>
              <w:left w:val="single" w:sz="4" w:space="0" w:color="auto"/>
              <w:bottom w:val="single" w:sz="4" w:space="0" w:color="auto"/>
              <w:right w:val="single" w:sz="4" w:space="0" w:color="auto"/>
            </w:tcBorders>
            <w:vAlign w:val="center"/>
            <w:hideMark/>
          </w:tcPr>
          <w:p w:rsidR="005F2EE3" w:rsidRPr="008A1711" w:rsidRDefault="005F2EE3" w:rsidP="00397CC1">
            <w:pPr>
              <w:rPr>
                <w:rFonts w:ascii="仿宋_GB2312" w:eastAsia="仿宋_GB2312"/>
                <w:sz w:val="24"/>
                <w:szCs w:val="24"/>
              </w:rPr>
            </w:pPr>
            <w:r w:rsidRPr="008A1711">
              <w:rPr>
                <w:rFonts w:ascii="仿宋_GB2312" w:eastAsia="仿宋_GB2312" w:hAnsi="微软雅黑" w:cs="微软雅黑" w:hint="eastAsia"/>
                <w:sz w:val="24"/>
                <w:szCs w:val="24"/>
              </w:rPr>
              <w:t>需行政审批的项目（新品种、农药、肥料、兽药，食品相关审批文件等），未提交审批证明或</w:t>
            </w:r>
            <w:r w:rsidR="00397CC1" w:rsidRPr="008A1711">
              <w:rPr>
                <w:rFonts w:ascii="仿宋_GB2312" w:eastAsia="仿宋_GB2312" w:hAnsi="微软雅黑" w:cs="微软雅黑" w:hint="eastAsia"/>
                <w:sz w:val="24"/>
                <w:szCs w:val="24"/>
              </w:rPr>
              <w:t>证书</w:t>
            </w:r>
            <w:r w:rsidRPr="008A1711">
              <w:rPr>
                <w:rFonts w:ascii="仿宋_GB2312" w:eastAsia="仿宋_GB2312" w:hAnsi="微软雅黑" w:cs="微软雅黑" w:hint="eastAsia"/>
                <w:sz w:val="24"/>
                <w:szCs w:val="24"/>
              </w:rPr>
              <w:t>时间未满两年</w:t>
            </w:r>
            <w:r w:rsidR="008A1711" w:rsidRPr="008A1711">
              <w:rPr>
                <w:rFonts w:ascii="仿宋_GB2312" w:eastAsia="仿宋_GB2312" w:hAnsi="微软雅黑" w:cs="微软雅黑" w:hint="eastAsia"/>
                <w:spacing w:val="-10"/>
                <w:sz w:val="24"/>
                <w:szCs w:val="24"/>
              </w:rPr>
              <w:t>（2021年7月12日之后）</w:t>
            </w:r>
            <w:r w:rsidR="00193130" w:rsidRPr="008A1711">
              <w:rPr>
                <w:rFonts w:ascii="仿宋_GB2312" w:eastAsia="仿宋_GB2312" w:hint="eastAsia"/>
                <w:sz w:val="24"/>
                <w:szCs w:val="24"/>
              </w:rPr>
              <w:t>。</w:t>
            </w:r>
          </w:p>
        </w:tc>
        <w:tc>
          <w:tcPr>
            <w:tcW w:w="749" w:type="pct"/>
            <w:tcBorders>
              <w:top w:val="single" w:sz="4" w:space="0" w:color="auto"/>
              <w:left w:val="single" w:sz="4" w:space="0" w:color="auto"/>
              <w:bottom w:val="single" w:sz="4" w:space="0" w:color="auto"/>
              <w:right w:val="single" w:sz="4" w:space="0" w:color="auto"/>
            </w:tcBorders>
            <w:vAlign w:val="center"/>
          </w:tcPr>
          <w:p w:rsidR="005F2EE3" w:rsidRPr="008A1711" w:rsidRDefault="005F2EE3" w:rsidP="00397CC1">
            <w:pPr>
              <w:rPr>
                <w:rFonts w:ascii="仿宋_GB2312" w:eastAsia="仿宋_GB2312"/>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rsidR="005F2EE3" w:rsidRPr="008A1711" w:rsidRDefault="005F2EE3" w:rsidP="00397CC1">
            <w:pPr>
              <w:rPr>
                <w:rFonts w:ascii="仿宋_GB2312" w:eastAsia="仿宋_GB2312"/>
                <w:sz w:val="24"/>
                <w:szCs w:val="24"/>
              </w:rPr>
            </w:pPr>
          </w:p>
        </w:tc>
      </w:tr>
      <w:tr w:rsidR="008A1711" w:rsidRPr="008A1711" w:rsidTr="001A6743">
        <w:trPr>
          <w:trHeight w:val="848"/>
          <w:jc w:val="center"/>
        </w:trPr>
        <w:tc>
          <w:tcPr>
            <w:tcW w:w="306" w:type="pct"/>
            <w:tcBorders>
              <w:top w:val="single" w:sz="4" w:space="0" w:color="auto"/>
              <w:left w:val="single" w:sz="4" w:space="0" w:color="auto"/>
              <w:bottom w:val="single" w:sz="4" w:space="0" w:color="auto"/>
              <w:right w:val="single" w:sz="4" w:space="0" w:color="auto"/>
            </w:tcBorders>
            <w:vAlign w:val="center"/>
            <w:hideMark/>
          </w:tcPr>
          <w:p w:rsidR="005F2EE3" w:rsidRPr="008A1711" w:rsidRDefault="005F2EE3" w:rsidP="008B6222">
            <w:pPr>
              <w:jc w:val="center"/>
              <w:rPr>
                <w:rFonts w:ascii="仿宋_GB2312" w:eastAsia="仿宋_GB2312"/>
                <w:sz w:val="24"/>
                <w:szCs w:val="24"/>
              </w:rPr>
            </w:pPr>
            <w:r w:rsidRPr="008A1711">
              <w:rPr>
                <w:rFonts w:ascii="仿宋_GB2312" w:eastAsia="仿宋_GB2312" w:hint="eastAsia"/>
                <w:sz w:val="24"/>
                <w:szCs w:val="24"/>
              </w:rPr>
              <w:t>4</w:t>
            </w:r>
          </w:p>
        </w:tc>
        <w:tc>
          <w:tcPr>
            <w:tcW w:w="3111" w:type="pct"/>
            <w:tcBorders>
              <w:top w:val="single" w:sz="4" w:space="0" w:color="auto"/>
              <w:left w:val="single" w:sz="4" w:space="0" w:color="auto"/>
              <w:bottom w:val="single" w:sz="4" w:space="0" w:color="auto"/>
              <w:right w:val="single" w:sz="4" w:space="0" w:color="auto"/>
            </w:tcBorders>
            <w:vAlign w:val="center"/>
          </w:tcPr>
          <w:p w:rsidR="005F2EE3" w:rsidRPr="008A1711" w:rsidRDefault="005F2EE3" w:rsidP="00397CC1">
            <w:pPr>
              <w:rPr>
                <w:rFonts w:ascii="仿宋_GB2312" w:eastAsia="仿宋_GB2312"/>
                <w:sz w:val="24"/>
                <w:szCs w:val="24"/>
              </w:rPr>
            </w:pPr>
            <w:r w:rsidRPr="008A1711">
              <w:rPr>
                <w:rFonts w:ascii="仿宋_GB2312" w:eastAsia="仿宋_GB2312" w:hAnsi="微软雅黑" w:cs="微软雅黑" w:hint="eastAsia"/>
                <w:sz w:val="24"/>
                <w:szCs w:val="24"/>
              </w:rPr>
              <w:t>同一人同一年度作为两个及以上项目的完成人被提名为省科学技术奖的候选者。</w:t>
            </w:r>
          </w:p>
        </w:tc>
        <w:tc>
          <w:tcPr>
            <w:tcW w:w="749" w:type="pct"/>
            <w:tcBorders>
              <w:top w:val="single" w:sz="4" w:space="0" w:color="auto"/>
              <w:left w:val="single" w:sz="4" w:space="0" w:color="auto"/>
              <w:bottom w:val="single" w:sz="4" w:space="0" w:color="auto"/>
              <w:right w:val="single" w:sz="4" w:space="0" w:color="auto"/>
            </w:tcBorders>
            <w:vAlign w:val="center"/>
          </w:tcPr>
          <w:p w:rsidR="005F2EE3" w:rsidRPr="008A1711" w:rsidRDefault="005F2EE3" w:rsidP="00397CC1">
            <w:pPr>
              <w:rPr>
                <w:rFonts w:ascii="仿宋_GB2312" w:eastAsia="仿宋_GB2312"/>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rsidR="005F2EE3" w:rsidRPr="008A1711" w:rsidRDefault="005F2EE3" w:rsidP="00397CC1">
            <w:pPr>
              <w:rPr>
                <w:rFonts w:ascii="仿宋_GB2312" w:eastAsia="仿宋_GB2312"/>
                <w:sz w:val="24"/>
                <w:szCs w:val="24"/>
              </w:rPr>
            </w:pPr>
          </w:p>
        </w:tc>
      </w:tr>
      <w:tr w:rsidR="008A1711" w:rsidRPr="008A1711" w:rsidTr="001A6743">
        <w:trPr>
          <w:trHeight w:val="845"/>
          <w:jc w:val="center"/>
        </w:trPr>
        <w:tc>
          <w:tcPr>
            <w:tcW w:w="306" w:type="pct"/>
            <w:tcBorders>
              <w:top w:val="single" w:sz="4" w:space="0" w:color="auto"/>
              <w:left w:val="single" w:sz="4" w:space="0" w:color="auto"/>
              <w:bottom w:val="single" w:sz="4" w:space="0" w:color="auto"/>
              <w:right w:val="single" w:sz="4" w:space="0" w:color="auto"/>
            </w:tcBorders>
            <w:vAlign w:val="center"/>
            <w:hideMark/>
          </w:tcPr>
          <w:p w:rsidR="005F2EE3" w:rsidRPr="008A1711" w:rsidRDefault="005F2EE3" w:rsidP="008B6222">
            <w:pPr>
              <w:jc w:val="center"/>
              <w:rPr>
                <w:rFonts w:ascii="仿宋_GB2312" w:eastAsia="仿宋_GB2312"/>
                <w:sz w:val="24"/>
                <w:szCs w:val="24"/>
              </w:rPr>
            </w:pPr>
            <w:r w:rsidRPr="008A1711">
              <w:rPr>
                <w:rFonts w:ascii="仿宋_GB2312" w:eastAsia="仿宋_GB2312" w:hint="eastAsia"/>
                <w:sz w:val="24"/>
                <w:szCs w:val="24"/>
              </w:rPr>
              <w:t>5</w:t>
            </w:r>
          </w:p>
        </w:tc>
        <w:tc>
          <w:tcPr>
            <w:tcW w:w="3111" w:type="pct"/>
            <w:tcBorders>
              <w:top w:val="single" w:sz="4" w:space="0" w:color="auto"/>
              <w:left w:val="single" w:sz="4" w:space="0" w:color="auto"/>
              <w:bottom w:val="single" w:sz="4" w:space="0" w:color="auto"/>
              <w:right w:val="single" w:sz="4" w:space="0" w:color="auto"/>
            </w:tcBorders>
            <w:vAlign w:val="center"/>
          </w:tcPr>
          <w:p w:rsidR="005F2EE3" w:rsidRPr="008A1711" w:rsidRDefault="005F2EE3" w:rsidP="00397CC1">
            <w:pPr>
              <w:rPr>
                <w:rFonts w:ascii="仿宋_GB2312" w:eastAsia="仿宋_GB2312"/>
                <w:sz w:val="24"/>
                <w:szCs w:val="24"/>
              </w:rPr>
            </w:pPr>
            <w:r w:rsidRPr="008A1711">
              <w:rPr>
                <w:rFonts w:ascii="仿宋_GB2312" w:eastAsia="仿宋_GB2312" w:hAnsi="微软雅黑" w:cs="微软雅黑" w:hint="eastAsia"/>
                <w:sz w:val="24"/>
                <w:szCs w:val="24"/>
              </w:rPr>
              <w:t>第一完成人是前两个年度三大奖（自然科学奖、技术发明奖，科技进步奖）获奖项目的完成人</w:t>
            </w:r>
            <w:r w:rsidR="00193130" w:rsidRPr="008A1711">
              <w:rPr>
                <w:rFonts w:ascii="仿宋_GB2312" w:eastAsia="仿宋_GB2312" w:hint="eastAsia"/>
                <w:sz w:val="24"/>
                <w:szCs w:val="24"/>
              </w:rPr>
              <w:t>。</w:t>
            </w:r>
          </w:p>
        </w:tc>
        <w:tc>
          <w:tcPr>
            <w:tcW w:w="749" w:type="pct"/>
            <w:tcBorders>
              <w:top w:val="single" w:sz="4" w:space="0" w:color="auto"/>
              <w:left w:val="single" w:sz="4" w:space="0" w:color="auto"/>
              <w:bottom w:val="single" w:sz="4" w:space="0" w:color="auto"/>
              <w:right w:val="single" w:sz="4" w:space="0" w:color="auto"/>
            </w:tcBorders>
            <w:vAlign w:val="center"/>
          </w:tcPr>
          <w:p w:rsidR="005F2EE3" w:rsidRPr="008A1711" w:rsidRDefault="005F2EE3" w:rsidP="00397CC1">
            <w:pPr>
              <w:rPr>
                <w:rFonts w:ascii="仿宋_GB2312" w:eastAsia="仿宋_GB2312"/>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rsidR="005F2EE3" w:rsidRPr="008A1711" w:rsidRDefault="005F2EE3" w:rsidP="00397CC1">
            <w:pPr>
              <w:rPr>
                <w:rFonts w:ascii="仿宋_GB2312" w:eastAsia="仿宋_GB2312"/>
                <w:sz w:val="24"/>
                <w:szCs w:val="24"/>
              </w:rPr>
            </w:pPr>
          </w:p>
        </w:tc>
      </w:tr>
      <w:tr w:rsidR="008A1711" w:rsidRPr="008A1711" w:rsidTr="001A6743">
        <w:trPr>
          <w:trHeight w:val="844"/>
          <w:jc w:val="center"/>
        </w:trPr>
        <w:tc>
          <w:tcPr>
            <w:tcW w:w="306" w:type="pct"/>
            <w:tcBorders>
              <w:top w:val="single" w:sz="4" w:space="0" w:color="auto"/>
              <w:left w:val="single" w:sz="4" w:space="0" w:color="auto"/>
              <w:bottom w:val="single" w:sz="4" w:space="0" w:color="auto"/>
              <w:right w:val="single" w:sz="4" w:space="0" w:color="auto"/>
            </w:tcBorders>
            <w:vAlign w:val="center"/>
            <w:hideMark/>
          </w:tcPr>
          <w:p w:rsidR="005F2EE3" w:rsidRPr="008A1711" w:rsidRDefault="005F2EE3" w:rsidP="008B6222">
            <w:pPr>
              <w:jc w:val="center"/>
              <w:rPr>
                <w:rFonts w:ascii="仿宋_GB2312" w:eastAsia="仿宋_GB2312"/>
                <w:sz w:val="24"/>
                <w:szCs w:val="24"/>
              </w:rPr>
            </w:pPr>
            <w:r w:rsidRPr="008A1711">
              <w:rPr>
                <w:rFonts w:ascii="仿宋_GB2312" w:eastAsia="仿宋_GB2312" w:hint="eastAsia"/>
                <w:sz w:val="24"/>
                <w:szCs w:val="24"/>
              </w:rPr>
              <w:t>6</w:t>
            </w:r>
          </w:p>
        </w:tc>
        <w:tc>
          <w:tcPr>
            <w:tcW w:w="3111" w:type="pct"/>
            <w:tcBorders>
              <w:top w:val="single" w:sz="4" w:space="0" w:color="auto"/>
              <w:left w:val="single" w:sz="4" w:space="0" w:color="auto"/>
              <w:bottom w:val="single" w:sz="4" w:space="0" w:color="auto"/>
              <w:right w:val="single" w:sz="4" w:space="0" w:color="auto"/>
            </w:tcBorders>
            <w:vAlign w:val="center"/>
          </w:tcPr>
          <w:p w:rsidR="005F2EE3" w:rsidRPr="008A1711" w:rsidRDefault="005F2EE3" w:rsidP="00397CC1">
            <w:pPr>
              <w:rPr>
                <w:rFonts w:ascii="仿宋_GB2312" w:eastAsia="仿宋_GB2312"/>
                <w:sz w:val="24"/>
                <w:szCs w:val="24"/>
              </w:rPr>
            </w:pPr>
            <w:r w:rsidRPr="008A1711">
              <w:rPr>
                <w:rFonts w:ascii="仿宋_GB2312" w:eastAsia="仿宋_GB2312" w:hAnsi="微软雅黑" w:cs="微软雅黑" w:hint="eastAsia"/>
                <w:sz w:val="24"/>
                <w:szCs w:val="24"/>
              </w:rPr>
              <w:t>成果知识产权完成人与成果主要完成人不一致或存在争议</w:t>
            </w:r>
            <w:r w:rsidR="00193130" w:rsidRPr="008A1711">
              <w:rPr>
                <w:rFonts w:ascii="仿宋_GB2312" w:eastAsia="仿宋_GB2312" w:hint="eastAsia"/>
                <w:sz w:val="24"/>
                <w:szCs w:val="24"/>
              </w:rPr>
              <w:t>。</w:t>
            </w:r>
          </w:p>
        </w:tc>
        <w:tc>
          <w:tcPr>
            <w:tcW w:w="749" w:type="pct"/>
            <w:tcBorders>
              <w:top w:val="single" w:sz="4" w:space="0" w:color="auto"/>
              <w:left w:val="single" w:sz="4" w:space="0" w:color="auto"/>
              <w:bottom w:val="single" w:sz="4" w:space="0" w:color="auto"/>
              <w:right w:val="single" w:sz="4" w:space="0" w:color="auto"/>
            </w:tcBorders>
            <w:vAlign w:val="center"/>
          </w:tcPr>
          <w:p w:rsidR="005F2EE3" w:rsidRPr="008A1711" w:rsidRDefault="005F2EE3" w:rsidP="00397CC1">
            <w:pPr>
              <w:rPr>
                <w:rFonts w:ascii="仿宋_GB2312" w:eastAsia="仿宋_GB2312"/>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rsidR="005F2EE3" w:rsidRPr="008A1711" w:rsidRDefault="005F2EE3" w:rsidP="00397CC1">
            <w:pPr>
              <w:rPr>
                <w:rFonts w:ascii="仿宋_GB2312" w:eastAsia="仿宋_GB2312"/>
                <w:sz w:val="24"/>
                <w:szCs w:val="24"/>
              </w:rPr>
            </w:pPr>
          </w:p>
        </w:tc>
      </w:tr>
      <w:tr w:rsidR="008A1711" w:rsidRPr="008A1711" w:rsidTr="008A1711">
        <w:trPr>
          <w:trHeight w:val="577"/>
          <w:jc w:val="center"/>
        </w:trPr>
        <w:tc>
          <w:tcPr>
            <w:tcW w:w="306" w:type="pct"/>
            <w:tcBorders>
              <w:top w:val="single" w:sz="4" w:space="0" w:color="auto"/>
              <w:left w:val="single" w:sz="4" w:space="0" w:color="auto"/>
              <w:bottom w:val="single" w:sz="4" w:space="0" w:color="auto"/>
              <w:right w:val="single" w:sz="4" w:space="0" w:color="auto"/>
            </w:tcBorders>
            <w:vAlign w:val="center"/>
          </w:tcPr>
          <w:p w:rsidR="008A1711" w:rsidRPr="008A1711" w:rsidRDefault="008A1711" w:rsidP="008B6222">
            <w:pPr>
              <w:jc w:val="center"/>
              <w:rPr>
                <w:rFonts w:ascii="仿宋_GB2312" w:eastAsia="仿宋_GB2312"/>
                <w:sz w:val="24"/>
                <w:szCs w:val="24"/>
              </w:rPr>
            </w:pPr>
            <w:r w:rsidRPr="008A1711">
              <w:rPr>
                <w:rFonts w:ascii="仿宋_GB2312" w:eastAsia="仿宋_GB2312" w:hint="eastAsia"/>
                <w:sz w:val="24"/>
                <w:szCs w:val="24"/>
              </w:rPr>
              <w:t>7</w:t>
            </w:r>
          </w:p>
        </w:tc>
        <w:tc>
          <w:tcPr>
            <w:tcW w:w="3111" w:type="pct"/>
            <w:tcBorders>
              <w:top w:val="single" w:sz="4" w:space="0" w:color="auto"/>
              <w:left w:val="single" w:sz="4" w:space="0" w:color="auto"/>
              <w:bottom w:val="single" w:sz="4" w:space="0" w:color="auto"/>
              <w:right w:val="single" w:sz="4" w:space="0" w:color="auto"/>
            </w:tcBorders>
            <w:vAlign w:val="center"/>
          </w:tcPr>
          <w:p w:rsidR="008A1711" w:rsidRPr="008A1711" w:rsidRDefault="00ED7283" w:rsidP="00397CC1">
            <w:pPr>
              <w:rPr>
                <w:rFonts w:ascii="仿宋_GB2312" w:eastAsia="仿宋_GB2312" w:hAnsi="微软雅黑" w:cs="微软雅黑"/>
                <w:sz w:val="24"/>
                <w:szCs w:val="24"/>
              </w:rPr>
            </w:pPr>
            <w:r>
              <w:rPr>
                <w:rFonts w:ascii="仿宋_GB2312" w:eastAsia="仿宋_GB2312" w:hAnsi="微软雅黑" w:cs="微软雅黑" w:hint="eastAsia"/>
                <w:sz w:val="24"/>
                <w:szCs w:val="24"/>
              </w:rPr>
              <w:t>自科奖：</w:t>
            </w:r>
            <w:r w:rsidRPr="00ED7283">
              <w:rPr>
                <w:rFonts w:ascii="仿宋_GB2312" w:eastAsia="仿宋_GB2312" w:hAnsi="微软雅黑" w:cs="微软雅黑" w:hint="eastAsia"/>
                <w:sz w:val="24"/>
                <w:szCs w:val="24"/>
              </w:rPr>
              <w:t>代表性论文（专著）署名第一单位为省内单位的少于3篇</w:t>
            </w:r>
            <w:r>
              <w:rPr>
                <w:rFonts w:ascii="仿宋_GB2312" w:eastAsia="仿宋_GB2312" w:hAnsi="微软雅黑" w:cs="微软雅黑" w:hint="eastAsia"/>
                <w:sz w:val="24"/>
                <w:szCs w:val="24"/>
              </w:rPr>
              <w:t>；发明、进步奖：</w:t>
            </w:r>
            <w:r w:rsidR="008A1711" w:rsidRPr="008A1711">
              <w:rPr>
                <w:rFonts w:ascii="仿宋_GB2312" w:eastAsia="仿宋_GB2312" w:hAnsi="微软雅黑" w:cs="微软雅黑" w:hint="eastAsia"/>
                <w:sz w:val="24"/>
                <w:szCs w:val="24"/>
              </w:rPr>
              <w:t>所列授权发明专利和论文、专著等知识产权，省内完成单位署名少于40%</w:t>
            </w:r>
            <w:r w:rsidR="008A1711">
              <w:rPr>
                <w:rFonts w:ascii="仿宋_GB2312" w:eastAsia="仿宋_GB2312" w:hAnsi="微软雅黑" w:cs="微软雅黑" w:hint="eastAsia"/>
                <w:sz w:val="24"/>
                <w:szCs w:val="24"/>
              </w:rPr>
              <w:t>。</w:t>
            </w:r>
          </w:p>
        </w:tc>
        <w:tc>
          <w:tcPr>
            <w:tcW w:w="749" w:type="pct"/>
            <w:tcBorders>
              <w:top w:val="single" w:sz="4" w:space="0" w:color="auto"/>
              <w:left w:val="single" w:sz="4" w:space="0" w:color="auto"/>
              <w:bottom w:val="single" w:sz="4" w:space="0" w:color="auto"/>
              <w:right w:val="single" w:sz="4" w:space="0" w:color="auto"/>
            </w:tcBorders>
            <w:vAlign w:val="center"/>
          </w:tcPr>
          <w:p w:rsidR="008A1711" w:rsidRPr="008A1711" w:rsidRDefault="008A1711" w:rsidP="00397CC1">
            <w:pPr>
              <w:rPr>
                <w:rFonts w:ascii="仿宋_GB2312" w:eastAsia="仿宋_GB2312"/>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rsidR="008A1711" w:rsidRPr="008A1711" w:rsidRDefault="008A1711" w:rsidP="00397CC1">
            <w:pPr>
              <w:rPr>
                <w:rFonts w:ascii="仿宋_GB2312" w:eastAsia="仿宋_GB2312"/>
                <w:sz w:val="24"/>
                <w:szCs w:val="24"/>
              </w:rPr>
            </w:pPr>
          </w:p>
        </w:tc>
      </w:tr>
      <w:tr w:rsidR="008A1711" w:rsidRPr="008A1711" w:rsidTr="001A6743">
        <w:trPr>
          <w:trHeight w:val="429"/>
          <w:jc w:val="center"/>
        </w:trPr>
        <w:tc>
          <w:tcPr>
            <w:tcW w:w="3417" w:type="pct"/>
            <w:gridSpan w:val="2"/>
            <w:tcBorders>
              <w:top w:val="single" w:sz="4" w:space="0" w:color="auto"/>
              <w:left w:val="single" w:sz="4" w:space="0" w:color="auto"/>
              <w:bottom w:val="single" w:sz="4" w:space="0" w:color="auto"/>
              <w:right w:val="single" w:sz="4" w:space="0" w:color="auto"/>
            </w:tcBorders>
            <w:vAlign w:val="center"/>
          </w:tcPr>
          <w:p w:rsidR="001A6743" w:rsidRPr="008A1711" w:rsidRDefault="001A6743" w:rsidP="008B6222">
            <w:pPr>
              <w:jc w:val="center"/>
              <w:rPr>
                <w:rFonts w:ascii="仿宋_GB2312" w:eastAsia="仿宋_GB2312" w:hAnsi="微软雅黑" w:cs="微软雅黑"/>
                <w:b/>
                <w:sz w:val="24"/>
                <w:szCs w:val="24"/>
              </w:rPr>
            </w:pPr>
            <w:r w:rsidRPr="008A1711">
              <w:rPr>
                <w:rFonts w:ascii="仿宋_GB2312" w:eastAsia="仿宋_GB2312" w:hint="eastAsia"/>
                <w:b/>
                <w:sz w:val="24"/>
                <w:szCs w:val="24"/>
              </w:rPr>
              <w:t>其他：请确认</w:t>
            </w:r>
            <w:r w:rsidR="008B6222" w:rsidRPr="008A1711">
              <w:rPr>
                <w:rFonts w:ascii="仿宋_GB2312" w:eastAsia="仿宋_GB2312" w:hAnsi="微软雅黑" w:cs="微软雅黑" w:hint="eastAsia"/>
                <w:b/>
                <w:sz w:val="24"/>
                <w:szCs w:val="24"/>
              </w:rPr>
              <w:t>（划</w:t>
            </w:r>
            <w:r w:rsidR="008B6222" w:rsidRPr="008A1711">
              <w:rPr>
                <w:rFonts w:ascii="仿宋_GB2312" w:eastAsia="仿宋_GB2312" w:hAnsi="Calibri" w:cs="Calibri" w:hint="eastAsia"/>
                <w:b/>
                <w:sz w:val="24"/>
                <w:szCs w:val="24"/>
              </w:rPr>
              <w:t>√</w:t>
            </w:r>
            <w:r w:rsidR="008B6222" w:rsidRPr="008A1711">
              <w:rPr>
                <w:rFonts w:ascii="仿宋_GB2312" w:eastAsia="仿宋_GB2312" w:hAnsi="微软雅黑" w:cs="微软雅黑" w:hint="eastAsia"/>
                <w:b/>
                <w:sz w:val="24"/>
                <w:szCs w:val="24"/>
              </w:rPr>
              <w:t>）：</w:t>
            </w:r>
          </w:p>
        </w:tc>
        <w:tc>
          <w:tcPr>
            <w:tcW w:w="749" w:type="pct"/>
            <w:tcBorders>
              <w:top w:val="single" w:sz="4" w:space="0" w:color="auto"/>
              <w:left w:val="single" w:sz="4" w:space="0" w:color="auto"/>
              <w:bottom w:val="single" w:sz="4" w:space="0" w:color="auto"/>
              <w:right w:val="single" w:sz="4" w:space="0" w:color="auto"/>
            </w:tcBorders>
            <w:vAlign w:val="center"/>
          </w:tcPr>
          <w:p w:rsidR="001A6743" w:rsidRPr="008A1711" w:rsidRDefault="001A6743" w:rsidP="001A6743">
            <w:pPr>
              <w:jc w:val="center"/>
              <w:rPr>
                <w:rFonts w:ascii="仿宋_GB2312" w:eastAsia="仿宋_GB2312"/>
                <w:b/>
                <w:sz w:val="24"/>
                <w:szCs w:val="24"/>
              </w:rPr>
            </w:pPr>
            <w:r w:rsidRPr="008A1711">
              <w:rPr>
                <w:rFonts w:ascii="仿宋_GB2312" w:eastAsia="仿宋_GB2312" w:hint="eastAsia"/>
                <w:b/>
                <w:sz w:val="24"/>
                <w:szCs w:val="24"/>
              </w:rPr>
              <w:t>是</w:t>
            </w:r>
          </w:p>
        </w:tc>
        <w:tc>
          <w:tcPr>
            <w:tcW w:w="834" w:type="pct"/>
            <w:tcBorders>
              <w:top w:val="single" w:sz="4" w:space="0" w:color="auto"/>
              <w:left w:val="single" w:sz="4" w:space="0" w:color="auto"/>
              <w:bottom w:val="single" w:sz="4" w:space="0" w:color="auto"/>
              <w:right w:val="single" w:sz="4" w:space="0" w:color="auto"/>
            </w:tcBorders>
            <w:vAlign w:val="center"/>
          </w:tcPr>
          <w:p w:rsidR="001A6743" w:rsidRPr="008A1711" w:rsidRDefault="001A6743" w:rsidP="001A6743">
            <w:pPr>
              <w:jc w:val="center"/>
              <w:rPr>
                <w:rFonts w:ascii="仿宋_GB2312" w:eastAsia="仿宋_GB2312"/>
                <w:b/>
                <w:sz w:val="24"/>
                <w:szCs w:val="24"/>
              </w:rPr>
            </w:pPr>
            <w:r w:rsidRPr="008A1711">
              <w:rPr>
                <w:rFonts w:ascii="仿宋_GB2312" w:eastAsia="仿宋_GB2312" w:hint="eastAsia"/>
                <w:b/>
                <w:sz w:val="24"/>
                <w:szCs w:val="24"/>
              </w:rPr>
              <w:t>否</w:t>
            </w:r>
          </w:p>
        </w:tc>
      </w:tr>
      <w:tr w:rsidR="008A1711" w:rsidRPr="008A1711" w:rsidTr="001A6743">
        <w:trPr>
          <w:trHeight w:val="690"/>
          <w:jc w:val="center"/>
        </w:trPr>
        <w:tc>
          <w:tcPr>
            <w:tcW w:w="306" w:type="pct"/>
            <w:tcBorders>
              <w:top w:val="single" w:sz="4" w:space="0" w:color="auto"/>
              <w:left w:val="single" w:sz="4" w:space="0" w:color="auto"/>
              <w:bottom w:val="single" w:sz="4" w:space="0" w:color="auto"/>
              <w:right w:val="single" w:sz="4" w:space="0" w:color="auto"/>
            </w:tcBorders>
            <w:vAlign w:val="center"/>
            <w:hideMark/>
          </w:tcPr>
          <w:p w:rsidR="005F2EE3" w:rsidRPr="008A1711" w:rsidRDefault="005F2EE3" w:rsidP="008B6222">
            <w:pPr>
              <w:jc w:val="center"/>
              <w:rPr>
                <w:rFonts w:ascii="仿宋_GB2312" w:eastAsia="仿宋_GB2312"/>
                <w:sz w:val="24"/>
                <w:szCs w:val="24"/>
              </w:rPr>
            </w:pPr>
            <w:r w:rsidRPr="008A1711">
              <w:rPr>
                <w:rFonts w:ascii="仿宋_GB2312" w:eastAsia="仿宋_GB2312" w:hint="eastAsia"/>
                <w:sz w:val="24"/>
                <w:szCs w:val="24"/>
              </w:rPr>
              <w:t>7</w:t>
            </w:r>
          </w:p>
        </w:tc>
        <w:tc>
          <w:tcPr>
            <w:tcW w:w="3111" w:type="pct"/>
            <w:tcBorders>
              <w:top w:val="single" w:sz="4" w:space="0" w:color="auto"/>
              <w:left w:val="single" w:sz="4" w:space="0" w:color="auto"/>
              <w:bottom w:val="single" w:sz="4" w:space="0" w:color="auto"/>
              <w:right w:val="single" w:sz="4" w:space="0" w:color="auto"/>
            </w:tcBorders>
            <w:vAlign w:val="center"/>
            <w:hideMark/>
          </w:tcPr>
          <w:p w:rsidR="005F2EE3" w:rsidRPr="008A1711" w:rsidRDefault="005F2EE3" w:rsidP="00397CC1">
            <w:pPr>
              <w:rPr>
                <w:rFonts w:ascii="仿宋_GB2312" w:eastAsia="仿宋_GB2312"/>
                <w:sz w:val="24"/>
                <w:szCs w:val="24"/>
              </w:rPr>
            </w:pPr>
            <w:r w:rsidRPr="008A1711">
              <w:rPr>
                <w:rFonts w:ascii="仿宋_GB2312" w:eastAsia="仿宋_GB2312" w:hAnsi="微软雅黑" w:cs="微软雅黑" w:hint="eastAsia"/>
                <w:sz w:val="24"/>
                <w:szCs w:val="24"/>
              </w:rPr>
              <w:t>第一完成</w:t>
            </w:r>
            <w:r w:rsidR="001A6743" w:rsidRPr="008A1711">
              <w:rPr>
                <w:rFonts w:ascii="仿宋_GB2312" w:eastAsia="仿宋_GB2312" w:hAnsi="微软雅黑" w:cs="微软雅黑" w:hint="eastAsia"/>
                <w:sz w:val="24"/>
                <w:szCs w:val="24"/>
              </w:rPr>
              <w:t>人已</w:t>
            </w:r>
            <w:r w:rsidRPr="008A1711">
              <w:rPr>
                <w:rFonts w:ascii="仿宋_GB2312" w:eastAsia="仿宋_GB2312" w:hAnsi="微软雅黑" w:cs="微软雅黑" w:hint="eastAsia"/>
                <w:sz w:val="24"/>
                <w:szCs w:val="24"/>
              </w:rPr>
              <w:t>上传</w:t>
            </w:r>
            <w:r w:rsidR="00F66BF8" w:rsidRPr="008A1711">
              <w:rPr>
                <w:rFonts w:ascii="仿宋_GB2312" w:eastAsia="仿宋_GB2312" w:hAnsi="微软雅黑" w:cs="微软雅黑" w:hint="eastAsia"/>
                <w:sz w:val="24"/>
                <w:szCs w:val="24"/>
              </w:rPr>
              <w:t>亲笔签名的</w:t>
            </w:r>
            <w:r w:rsidRPr="008A1711">
              <w:rPr>
                <w:rFonts w:ascii="仿宋_GB2312" w:eastAsia="仿宋_GB2312" w:hAnsi="微软雅黑" w:cs="微软雅黑" w:hint="eastAsia"/>
                <w:sz w:val="24"/>
                <w:szCs w:val="24"/>
              </w:rPr>
              <w:t>承诺书</w:t>
            </w:r>
            <w:r w:rsidR="00193130" w:rsidRPr="008A1711">
              <w:rPr>
                <w:rFonts w:ascii="仿宋_GB2312" w:eastAsia="仿宋_GB2312" w:hint="eastAsia"/>
                <w:sz w:val="24"/>
                <w:szCs w:val="24"/>
              </w:rPr>
              <w:t>。</w:t>
            </w:r>
          </w:p>
        </w:tc>
        <w:tc>
          <w:tcPr>
            <w:tcW w:w="749" w:type="pct"/>
            <w:tcBorders>
              <w:top w:val="single" w:sz="4" w:space="0" w:color="auto"/>
              <w:left w:val="single" w:sz="4" w:space="0" w:color="auto"/>
              <w:bottom w:val="single" w:sz="4" w:space="0" w:color="auto"/>
              <w:right w:val="single" w:sz="4" w:space="0" w:color="auto"/>
            </w:tcBorders>
            <w:vAlign w:val="center"/>
          </w:tcPr>
          <w:p w:rsidR="005F2EE3" w:rsidRPr="008A1711" w:rsidRDefault="005F2EE3" w:rsidP="00397CC1">
            <w:pPr>
              <w:rPr>
                <w:rFonts w:ascii="仿宋_GB2312" w:eastAsia="仿宋_GB2312"/>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rsidR="005F2EE3" w:rsidRPr="008A1711" w:rsidRDefault="005F2EE3" w:rsidP="00397CC1">
            <w:pPr>
              <w:rPr>
                <w:rFonts w:ascii="仿宋_GB2312" w:eastAsia="仿宋_GB2312"/>
                <w:sz w:val="24"/>
                <w:szCs w:val="24"/>
              </w:rPr>
            </w:pPr>
          </w:p>
        </w:tc>
      </w:tr>
      <w:tr w:rsidR="008A1711" w:rsidRPr="008A1711" w:rsidTr="008B6222">
        <w:trPr>
          <w:trHeight w:val="558"/>
          <w:jc w:val="center"/>
        </w:trPr>
        <w:tc>
          <w:tcPr>
            <w:tcW w:w="306" w:type="pct"/>
            <w:tcBorders>
              <w:top w:val="single" w:sz="4" w:space="0" w:color="auto"/>
              <w:left w:val="single" w:sz="4" w:space="0" w:color="auto"/>
              <w:bottom w:val="single" w:sz="12" w:space="0" w:color="auto"/>
              <w:right w:val="single" w:sz="4" w:space="0" w:color="auto"/>
            </w:tcBorders>
            <w:vAlign w:val="center"/>
            <w:hideMark/>
          </w:tcPr>
          <w:p w:rsidR="005F2EE3" w:rsidRPr="008A1711" w:rsidRDefault="005F2EE3" w:rsidP="008B6222">
            <w:pPr>
              <w:jc w:val="center"/>
              <w:rPr>
                <w:rFonts w:ascii="仿宋_GB2312" w:eastAsia="仿宋_GB2312"/>
                <w:sz w:val="24"/>
                <w:szCs w:val="24"/>
              </w:rPr>
            </w:pPr>
            <w:r w:rsidRPr="008A1711">
              <w:rPr>
                <w:rFonts w:ascii="仿宋_GB2312" w:eastAsia="仿宋_GB2312" w:hint="eastAsia"/>
                <w:sz w:val="24"/>
                <w:szCs w:val="24"/>
              </w:rPr>
              <w:t>8</w:t>
            </w:r>
          </w:p>
        </w:tc>
        <w:tc>
          <w:tcPr>
            <w:tcW w:w="3111" w:type="pct"/>
            <w:tcBorders>
              <w:top w:val="single" w:sz="4" w:space="0" w:color="auto"/>
              <w:left w:val="single" w:sz="4" w:space="0" w:color="auto"/>
              <w:bottom w:val="single" w:sz="12" w:space="0" w:color="auto"/>
              <w:right w:val="single" w:sz="4" w:space="0" w:color="auto"/>
            </w:tcBorders>
            <w:vAlign w:val="center"/>
          </w:tcPr>
          <w:p w:rsidR="005F2EE3" w:rsidRPr="008A1711" w:rsidRDefault="001A6743" w:rsidP="001A6743">
            <w:pPr>
              <w:rPr>
                <w:rFonts w:ascii="仿宋_GB2312" w:eastAsia="仿宋_GB2312"/>
                <w:sz w:val="24"/>
                <w:szCs w:val="24"/>
              </w:rPr>
            </w:pPr>
            <w:r w:rsidRPr="008A1711">
              <w:rPr>
                <w:rFonts w:ascii="仿宋_GB2312" w:eastAsia="仿宋_GB2312" w:hAnsi="微软雅黑" w:cs="微软雅黑" w:hint="eastAsia"/>
                <w:sz w:val="24"/>
                <w:szCs w:val="24"/>
              </w:rPr>
              <w:t>已</w:t>
            </w:r>
            <w:r w:rsidR="005F2EE3" w:rsidRPr="008A1711">
              <w:rPr>
                <w:rFonts w:ascii="仿宋_GB2312" w:eastAsia="仿宋_GB2312" w:hAnsi="微软雅黑" w:cs="微软雅黑" w:hint="eastAsia"/>
                <w:sz w:val="24"/>
                <w:szCs w:val="24"/>
              </w:rPr>
              <w:t>提交完整</w:t>
            </w:r>
            <w:r w:rsidRPr="008A1711">
              <w:rPr>
                <w:rFonts w:ascii="仿宋_GB2312" w:eastAsia="仿宋_GB2312" w:hAnsi="微软雅黑" w:cs="微软雅黑" w:hint="eastAsia"/>
                <w:sz w:val="24"/>
                <w:szCs w:val="24"/>
              </w:rPr>
              <w:t>的必要附件。</w:t>
            </w:r>
          </w:p>
        </w:tc>
        <w:tc>
          <w:tcPr>
            <w:tcW w:w="749" w:type="pct"/>
            <w:tcBorders>
              <w:top w:val="single" w:sz="4" w:space="0" w:color="auto"/>
              <w:left w:val="single" w:sz="4" w:space="0" w:color="auto"/>
              <w:bottom w:val="single" w:sz="12" w:space="0" w:color="auto"/>
              <w:right w:val="single" w:sz="4" w:space="0" w:color="auto"/>
            </w:tcBorders>
            <w:vAlign w:val="center"/>
          </w:tcPr>
          <w:p w:rsidR="005F2EE3" w:rsidRPr="008A1711" w:rsidRDefault="005F2EE3" w:rsidP="00397CC1">
            <w:pPr>
              <w:rPr>
                <w:rFonts w:ascii="仿宋_GB2312" w:eastAsia="仿宋_GB2312"/>
                <w:sz w:val="24"/>
                <w:szCs w:val="24"/>
              </w:rPr>
            </w:pPr>
          </w:p>
        </w:tc>
        <w:tc>
          <w:tcPr>
            <w:tcW w:w="834" w:type="pct"/>
            <w:tcBorders>
              <w:top w:val="single" w:sz="4" w:space="0" w:color="auto"/>
              <w:left w:val="single" w:sz="4" w:space="0" w:color="auto"/>
              <w:bottom w:val="single" w:sz="12" w:space="0" w:color="auto"/>
              <w:right w:val="single" w:sz="4" w:space="0" w:color="auto"/>
            </w:tcBorders>
            <w:vAlign w:val="center"/>
          </w:tcPr>
          <w:p w:rsidR="005F2EE3" w:rsidRPr="008A1711" w:rsidRDefault="005F2EE3" w:rsidP="00397CC1">
            <w:pPr>
              <w:rPr>
                <w:rFonts w:ascii="仿宋_GB2312" w:eastAsia="仿宋_GB2312"/>
                <w:sz w:val="24"/>
                <w:szCs w:val="24"/>
              </w:rPr>
            </w:pPr>
          </w:p>
        </w:tc>
      </w:tr>
    </w:tbl>
    <w:p w:rsidR="001A6743" w:rsidRPr="001A6743" w:rsidRDefault="001A6743" w:rsidP="001A6743">
      <w:pPr>
        <w:adjustRightInd w:val="0"/>
        <w:snapToGrid w:val="0"/>
        <w:spacing w:after="240"/>
        <w:rPr>
          <w:rFonts w:ascii="仿宋_GB2312" w:eastAsia="仿宋_GB2312" w:hAnsi="楷体"/>
          <w:b/>
          <w:sz w:val="28"/>
          <w:szCs w:val="28"/>
        </w:rPr>
      </w:pPr>
      <w:r w:rsidRPr="001A6743">
        <w:rPr>
          <w:rFonts w:ascii="仿宋_GB2312" w:eastAsia="仿宋_GB2312" w:hAnsi="楷体" w:hint="eastAsia"/>
          <w:b/>
          <w:sz w:val="28"/>
          <w:szCs w:val="28"/>
        </w:rPr>
        <w:t>承  诺：</w:t>
      </w:r>
      <w:r w:rsidRPr="001A6743">
        <w:rPr>
          <w:rFonts w:ascii="仿宋_GB2312" w:eastAsia="仿宋_GB2312" w:hAnsi="楷体" w:hint="eastAsia"/>
          <w:sz w:val="28"/>
          <w:szCs w:val="28"/>
        </w:rPr>
        <w:t>（原则上由第一完成人签字）</w:t>
      </w:r>
    </w:p>
    <w:p w:rsidR="001A6743" w:rsidRDefault="001A6743" w:rsidP="001A6743">
      <w:pPr>
        <w:adjustRightInd w:val="0"/>
        <w:snapToGrid w:val="0"/>
        <w:spacing w:line="360" w:lineRule="auto"/>
        <w:ind w:firstLineChars="196" w:firstLine="549"/>
        <w:rPr>
          <w:rFonts w:ascii="楷体" w:eastAsia="楷体" w:hAnsi="楷体"/>
          <w:sz w:val="28"/>
          <w:szCs w:val="28"/>
        </w:rPr>
      </w:pPr>
      <w:r w:rsidRPr="001A6743">
        <w:rPr>
          <w:rFonts w:ascii="楷体" w:eastAsia="楷体" w:hAnsi="楷体" w:hint="eastAsia"/>
          <w:sz w:val="28"/>
          <w:szCs w:val="28"/>
        </w:rPr>
        <w:t>我已阅读《202</w:t>
      </w:r>
      <w:r w:rsidR="008A1711">
        <w:rPr>
          <w:rFonts w:ascii="楷体" w:eastAsia="楷体" w:hAnsi="楷体"/>
          <w:sz w:val="28"/>
          <w:szCs w:val="28"/>
        </w:rPr>
        <w:t>3</w:t>
      </w:r>
      <w:r w:rsidRPr="001A6743">
        <w:rPr>
          <w:rFonts w:ascii="楷体" w:eastAsia="楷体" w:hAnsi="楷体"/>
          <w:sz w:val="28"/>
          <w:szCs w:val="28"/>
        </w:rPr>
        <w:t>年度</w:t>
      </w:r>
      <w:r w:rsidRPr="001A6743">
        <w:rPr>
          <w:rFonts w:ascii="楷体" w:eastAsia="楷体" w:hAnsi="楷体" w:hint="eastAsia"/>
          <w:sz w:val="28"/>
          <w:szCs w:val="28"/>
        </w:rPr>
        <w:t>四川省科学技术奖励提名工作手册》及相关提名管理办法，所申请内容符合相关的管理办法规定，</w:t>
      </w:r>
      <w:r w:rsidR="00ED7283">
        <w:rPr>
          <w:rFonts w:ascii="楷体" w:eastAsia="楷体" w:hAnsi="楷体" w:hint="eastAsia"/>
          <w:sz w:val="28"/>
          <w:szCs w:val="28"/>
        </w:rPr>
        <w:t>提名</w:t>
      </w:r>
      <w:r w:rsidRPr="001A6743">
        <w:rPr>
          <w:rFonts w:ascii="楷体" w:eastAsia="楷体" w:hAnsi="楷体" w:hint="eastAsia"/>
          <w:sz w:val="28"/>
          <w:szCs w:val="28"/>
        </w:rPr>
        <w:t>书全部内容真实准确。我对以上形式审查内容进行了认真核对，若填写失实或违反规定，责任将由本人承担。</w:t>
      </w:r>
    </w:p>
    <w:p w:rsidR="001A6743" w:rsidRPr="001A6743" w:rsidRDefault="001A6743" w:rsidP="001A6743">
      <w:pPr>
        <w:adjustRightInd w:val="0"/>
        <w:snapToGrid w:val="0"/>
        <w:spacing w:line="360" w:lineRule="auto"/>
        <w:ind w:firstLineChars="196" w:firstLine="551"/>
        <w:rPr>
          <w:rFonts w:ascii="仿宋_GB2312" w:eastAsia="仿宋_GB2312" w:hAnsi="楷体"/>
          <w:b/>
          <w:sz w:val="28"/>
          <w:szCs w:val="28"/>
        </w:rPr>
      </w:pPr>
      <w:r w:rsidRPr="001A6743">
        <w:rPr>
          <w:rFonts w:ascii="楷体" w:eastAsia="楷体" w:hAnsi="楷体" w:hint="eastAsia"/>
          <w:b/>
          <w:sz w:val="28"/>
          <w:szCs w:val="28"/>
        </w:rPr>
        <w:t xml:space="preserve">                  </w:t>
      </w:r>
      <w:r w:rsidRPr="001A6743">
        <w:rPr>
          <w:rFonts w:ascii="楷体" w:eastAsia="楷体" w:hAnsi="楷体"/>
          <w:b/>
          <w:sz w:val="28"/>
          <w:szCs w:val="28"/>
        </w:rPr>
        <w:t xml:space="preserve">      </w:t>
      </w:r>
      <w:r w:rsidRPr="001A6743">
        <w:rPr>
          <w:rFonts w:ascii="楷体" w:eastAsia="楷体" w:hAnsi="楷体" w:hint="eastAsia"/>
          <w:b/>
          <w:sz w:val="28"/>
          <w:szCs w:val="28"/>
        </w:rPr>
        <w:t xml:space="preserve"> </w:t>
      </w:r>
      <w:r w:rsidRPr="001A6743">
        <w:rPr>
          <w:rFonts w:ascii="楷体" w:eastAsia="楷体" w:hAnsi="楷体"/>
          <w:b/>
          <w:sz w:val="28"/>
          <w:szCs w:val="28"/>
        </w:rPr>
        <w:t xml:space="preserve">  </w:t>
      </w:r>
      <w:r w:rsidRPr="001A6743">
        <w:rPr>
          <w:rFonts w:ascii="仿宋_GB2312" w:eastAsia="仿宋_GB2312" w:hAnsi="楷体" w:hint="eastAsia"/>
          <w:b/>
          <w:sz w:val="28"/>
          <w:szCs w:val="28"/>
        </w:rPr>
        <w:t xml:space="preserve">   </w:t>
      </w:r>
      <w:r>
        <w:rPr>
          <w:rFonts w:ascii="仿宋_GB2312" w:eastAsia="仿宋_GB2312" w:hAnsi="楷体"/>
          <w:b/>
          <w:sz w:val="28"/>
          <w:szCs w:val="28"/>
        </w:rPr>
        <w:t xml:space="preserve"> </w:t>
      </w:r>
      <w:r w:rsidRPr="001A6743">
        <w:rPr>
          <w:rFonts w:ascii="仿宋_GB2312" w:eastAsia="仿宋_GB2312" w:hAnsi="楷体" w:hint="eastAsia"/>
          <w:b/>
          <w:sz w:val="28"/>
          <w:szCs w:val="28"/>
        </w:rPr>
        <w:t>完成人（签字）：</w:t>
      </w:r>
    </w:p>
    <w:p w:rsidR="00193130" w:rsidRPr="001A6743" w:rsidRDefault="001A6743" w:rsidP="001A6743">
      <w:pPr>
        <w:spacing w:beforeLines="100" w:before="312" w:line="360" w:lineRule="auto"/>
        <w:jc w:val="center"/>
        <w:rPr>
          <w:rFonts w:ascii="仿宋_GB2312" w:eastAsia="仿宋_GB2312"/>
        </w:rPr>
      </w:pPr>
      <w:r w:rsidRPr="001A6743">
        <w:rPr>
          <w:rFonts w:ascii="仿宋_GB2312" w:eastAsia="仿宋_GB2312" w:hAnsi="楷体" w:hint="eastAsia"/>
          <w:b/>
          <w:sz w:val="28"/>
          <w:szCs w:val="28"/>
        </w:rPr>
        <w:t xml:space="preserve">                              202</w:t>
      </w:r>
      <w:r w:rsidR="008A1711">
        <w:rPr>
          <w:rFonts w:ascii="仿宋_GB2312" w:eastAsia="仿宋_GB2312" w:hAnsi="楷体"/>
          <w:b/>
          <w:sz w:val="28"/>
          <w:szCs w:val="28"/>
        </w:rPr>
        <w:t>3</w:t>
      </w:r>
      <w:r w:rsidRPr="001A6743">
        <w:rPr>
          <w:rFonts w:ascii="仿宋_GB2312" w:eastAsia="仿宋_GB2312" w:hAnsi="楷体" w:hint="eastAsia"/>
          <w:b/>
          <w:sz w:val="28"/>
          <w:szCs w:val="28"/>
        </w:rPr>
        <w:t xml:space="preserve">年 </w:t>
      </w:r>
      <w:r>
        <w:rPr>
          <w:rFonts w:ascii="仿宋_GB2312" w:eastAsia="仿宋_GB2312" w:hAnsi="楷体"/>
          <w:b/>
          <w:sz w:val="28"/>
          <w:szCs w:val="28"/>
        </w:rPr>
        <w:t xml:space="preserve">  </w:t>
      </w:r>
      <w:r w:rsidRPr="001A6743">
        <w:rPr>
          <w:rFonts w:ascii="仿宋_GB2312" w:eastAsia="仿宋_GB2312" w:hAnsi="楷体" w:hint="eastAsia"/>
          <w:b/>
          <w:sz w:val="28"/>
          <w:szCs w:val="28"/>
        </w:rPr>
        <w:t xml:space="preserve">  月  </w:t>
      </w:r>
      <w:r>
        <w:rPr>
          <w:rFonts w:ascii="仿宋_GB2312" w:eastAsia="仿宋_GB2312" w:hAnsi="楷体"/>
          <w:b/>
          <w:sz w:val="28"/>
          <w:szCs w:val="28"/>
        </w:rPr>
        <w:t xml:space="preserve">  </w:t>
      </w:r>
      <w:r w:rsidRPr="001A6743">
        <w:rPr>
          <w:rFonts w:ascii="仿宋_GB2312" w:eastAsia="仿宋_GB2312" w:hAnsi="楷体" w:hint="eastAsia"/>
          <w:b/>
          <w:sz w:val="28"/>
          <w:szCs w:val="28"/>
        </w:rPr>
        <w:t xml:space="preserve"> 日</w:t>
      </w:r>
    </w:p>
    <w:sectPr w:rsidR="00193130" w:rsidRPr="001A6743" w:rsidSect="00E63C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D38EC" w:rsidRDefault="00AD38EC" w:rsidP="00397CC1">
      <w:r>
        <w:separator/>
      </w:r>
    </w:p>
  </w:endnote>
  <w:endnote w:type="continuationSeparator" w:id="0">
    <w:p w:rsidR="00AD38EC" w:rsidRDefault="00AD38EC" w:rsidP="00397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D38EC" w:rsidRDefault="00AD38EC" w:rsidP="00397CC1">
      <w:r>
        <w:separator/>
      </w:r>
    </w:p>
  </w:footnote>
  <w:footnote w:type="continuationSeparator" w:id="0">
    <w:p w:rsidR="00AD38EC" w:rsidRDefault="00AD38EC" w:rsidP="00397C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1E4"/>
    <w:rsid w:val="000F21E4"/>
    <w:rsid w:val="00193130"/>
    <w:rsid w:val="001A6743"/>
    <w:rsid w:val="002716D4"/>
    <w:rsid w:val="0032036C"/>
    <w:rsid w:val="003560BF"/>
    <w:rsid w:val="00397CC1"/>
    <w:rsid w:val="00525FD5"/>
    <w:rsid w:val="005F2EE3"/>
    <w:rsid w:val="008A1711"/>
    <w:rsid w:val="008B6222"/>
    <w:rsid w:val="008E0CFF"/>
    <w:rsid w:val="009C2205"/>
    <w:rsid w:val="00A4438F"/>
    <w:rsid w:val="00A6159E"/>
    <w:rsid w:val="00AD38EC"/>
    <w:rsid w:val="00B343BE"/>
    <w:rsid w:val="00CF5A84"/>
    <w:rsid w:val="00E63C30"/>
    <w:rsid w:val="00ED7283"/>
    <w:rsid w:val="00F66B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9653E2"/>
  <w15:chartTrackingRefBased/>
  <w15:docId w15:val="{90BF3405-861B-44BA-B371-71D7659A7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2EE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F2EE3"/>
    <w:pPr>
      <w:ind w:firstLineChars="200" w:firstLine="420"/>
    </w:pPr>
  </w:style>
  <w:style w:type="table" w:styleId="a4">
    <w:name w:val="Table Grid"/>
    <w:basedOn w:val="a1"/>
    <w:uiPriority w:val="39"/>
    <w:rsid w:val="005F2EE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397C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397CC1"/>
    <w:rPr>
      <w:sz w:val="18"/>
      <w:szCs w:val="18"/>
    </w:rPr>
  </w:style>
  <w:style w:type="paragraph" w:styleId="a7">
    <w:name w:val="footer"/>
    <w:basedOn w:val="a"/>
    <w:link w:val="a8"/>
    <w:uiPriority w:val="99"/>
    <w:unhideWhenUsed/>
    <w:rsid w:val="00397CC1"/>
    <w:pPr>
      <w:tabs>
        <w:tab w:val="center" w:pos="4153"/>
        <w:tab w:val="right" w:pos="8306"/>
      </w:tabs>
      <w:snapToGrid w:val="0"/>
      <w:jc w:val="left"/>
    </w:pPr>
    <w:rPr>
      <w:sz w:val="18"/>
      <w:szCs w:val="18"/>
    </w:rPr>
  </w:style>
  <w:style w:type="character" w:customStyle="1" w:styleId="a8">
    <w:name w:val="页脚 字符"/>
    <w:basedOn w:val="a0"/>
    <w:link w:val="a7"/>
    <w:uiPriority w:val="99"/>
    <w:rsid w:val="00397CC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918238">
      <w:bodyDiv w:val="1"/>
      <w:marLeft w:val="0"/>
      <w:marRight w:val="0"/>
      <w:marTop w:val="0"/>
      <w:marBottom w:val="0"/>
      <w:divBdr>
        <w:top w:val="none" w:sz="0" w:space="0" w:color="auto"/>
        <w:left w:val="none" w:sz="0" w:space="0" w:color="auto"/>
        <w:bottom w:val="none" w:sz="0" w:space="0" w:color="auto"/>
        <w:right w:val="none" w:sz="0" w:space="0" w:color="auto"/>
      </w:divBdr>
    </w:div>
    <w:div w:id="1660039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100</Words>
  <Characters>572</Characters>
  <Application>Microsoft Office Word</Application>
  <DocSecurity>0</DocSecurity>
  <Lines>4</Lines>
  <Paragraphs>1</Paragraphs>
  <ScaleCrop>false</ScaleCrop>
  <Company/>
  <LinksUpToDate>false</LinksUpToDate>
  <CharactersWithSpaces>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Alice</cp:lastModifiedBy>
  <cp:revision>12</cp:revision>
  <dcterms:created xsi:type="dcterms:W3CDTF">2021-04-01T02:47:00Z</dcterms:created>
  <dcterms:modified xsi:type="dcterms:W3CDTF">2023-05-15T03:27:00Z</dcterms:modified>
</cp:coreProperties>
</file>