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bookmarkStart w:id="0" w:name="_GoBack"/>
      <w:bookmarkEnd w:id="0"/>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center"/>
        <w:rPr>
          <w:rFonts w:ascii="Times New Roman" w:hAnsi="Times New Roman"/>
        </w:rPr>
      </w:pPr>
      <w:r>
        <w:rPr>
          <w:rFonts w:ascii="Times New Roman" w:hAnsi="Times New Roman"/>
        </w:rPr>
        <w:t>四川省哲学社会科学规划办公室</w:t>
      </w:r>
    </w:p>
    <w:p>
      <w:pPr>
        <w:tabs>
          <w:tab w:val="left" w:pos="3628"/>
          <w:tab w:val="left" w:pos="7228"/>
        </w:tabs>
        <w:spacing w:line="300" w:lineRule="auto"/>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2023年</w:t>
      </w:r>
      <w:r>
        <w:rPr>
          <w:rFonts w:hint="eastAsia" w:ascii="Times New Roman" w:hAnsi="Times New Roma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二、本表申请书报送一式4份，其中1份原件，3份复印件。原则上要求统一用A3纸双面印制、中缝装订。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ascii="Times New Roman" w:hAnsi="Times New Roman"/>
          <w:sz w:val="24"/>
        </w:rPr>
      </w:pPr>
      <w:r>
        <w:rPr>
          <w:rFonts w:ascii="Times New Roman" w:hAnsi="Times New Roman"/>
          <w:sz w:val="24"/>
        </w:rPr>
        <w:t>联系电话：028-89111897</w:t>
      </w:r>
      <w:r>
        <w:rPr>
          <w:rFonts w:hint="eastAsia" w:ascii="Times New Roman" w:hAnsi="Times New Roman"/>
          <w:sz w:val="24"/>
        </w:rPr>
        <w:t xml:space="preserve">  89111892</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szCs w:val="28"/>
        </w:rPr>
      </w:pPr>
      <w:r>
        <w:rPr>
          <w:rFonts w:hint="eastAsia" w:ascii="黑体" w:hAnsi="黑体" w:eastAsia="黑体" w:cs="黑体"/>
          <w:szCs w:val="28"/>
        </w:rPr>
        <w:t>三、经费预算</w:t>
      </w:r>
    </w:p>
    <w:tbl>
      <w:tblPr>
        <w:tblStyle w:val="1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autofit"/>
        <w:tblCellMar>
          <w:top w:w="0" w:type="dxa"/>
          <w:left w:w="108" w:type="dxa"/>
          <w:bottom w:w="0" w:type="dxa"/>
          <w:right w:w="108" w:type="dxa"/>
        </w:tblCellMar>
      </w:tblPr>
      <w:tblGrid>
        <w:gridCol w:w="890"/>
        <w:gridCol w:w="670"/>
        <w:gridCol w:w="2126"/>
        <w:gridCol w:w="1701"/>
        <w:gridCol w:w="709"/>
        <w:gridCol w:w="17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108" w:type="dxa"/>
            <w:bottom w:w="0" w:type="dxa"/>
            <w:right w:w="108" w:type="dxa"/>
          </w:tblCellMar>
        </w:tblPrEx>
        <w:trPr>
          <w:trHeight w:val="680" w:hRule="atLeast"/>
        </w:trPr>
        <w:tc>
          <w:tcPr>
            <w:tcW w:w="890" w:type="dxa"/>
            <w:shd w:val="clear" w:color="000000" w:fill="C0C0C0"/>
          </w:tcPr>
          <w:p>
            <w:pPr>
              <w:jc w:val="center"/>
              <w:rPr>
                <w:rFonts w:cs="宋体"/>
                <w:b/>
                <w:bCs/>
                <w:sz w:val="28"/>
                <w:szCs w:val="28"/>
              </w:rPr>
            </w:pPr>
          </w:p>
        </w:tc>
        <w:tc>
          <w:tcPr>
            <w:tcW w:w="670" w:type="dxa"/>
            <w:shd w:val="clear" w:color="000000" w:fill="C0C0C0"/>
            <w:vAlign w:val="center"/>
          </w:tcPr>
          <w:p>
            <w:pPr>
              <w:jc w:val="center"/>
              <w:rPr>
                <w:rFonts w:cs="宋体"/>
                <w:b/>
                <w:bCs/>
                <w:sz w:val="28"/>
                <w:szCs w:val="28"/>
              </w:rPr>
            </w:pPr>
            <w:r>
              <w:rPr>
                <w:rFonts w:hint="eastAsia" w:cs="宋体"/>
                <w:b/>
                <w:bCs/>
                <w:sz w:val="28"/>
                <w:szCs w:val="28"/>
              </w:rPr>
              <w:t>序号</w:t>
            </w:r>
          </w:p>
        </w:tc>
        <w:tc>
          <w:tcPr>
            <w:tcW w:w="2126"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701" w:type="dxa"/>
            <w:shd w:val="clear" w:color="000000" w:fill="C0C0C0"/>
            <w:vAlign w:val="center"/>
          </w:tcPr>
          <w:p>
            <w:pPr>
              <w:jc w:val="center"/>
              <w:rPr>
                <w:rFonts w:cs="宋体"/>
                <w:b/>
                <w:bCs/>
                <w:sz w:val="28"/>
                <w:szCs w:val="28"/>
              </w:rPr>
            </w:pPr>
            <w:r>
              <w:rPr>
                <w:rFonts w:hint="eastAsia" w:cs="宋体"/>
                <w:b/>
                <w:bCs/>
                <w:sz w:val="28"/>
                <w:szCs w:val="28"/>
              </w:rPr>
              <w:t>金额（元）</w:t>
            </w:r>
          </w:p>
        </w:tc>
        <w:tc>
          <w:tcPr>
            <w:tcW w:w="709" w:type="dxa"/>
            <w:shd w:val="clear" w:color="000000" w:fill="C0C0C0"/>
            <w:vAlign w:val="center"/>
          </w:tcPr>
          <w:p>
            <w:pPr>
              <w:jc w:val="center"/>
              <w:rPr>
                <w:rFonts w:cs="宋体"/>
                <w:b/>
                <w:bCs/>
                <w:sz w:val="28"/>
                <w:szCs w:val="28"/>
              </w:rPr>
            </w:pPr>
            <w:r>
              <w:rPr>
                <w:rFonts w:hint="eastAsia" w:cs="宋体"/>
                <w:b/>
                <w:bCs/>
                <w:sz w:val="28"/>
                <w:szCs w:val="28"/>
              </w:rPr>
              <w:t>序号</w:t>
            </w:r>
          </w:p>
        </w:tc>
        <w:tc>
          <w:tcPr>
            <w:tcW w:w="1701"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665" w:type="dxa"/>
            <w:shd w:val="clear" w:color="000000" w:fill="C0C0C0"/>
            <w:vAlign w:val="center"/>
          </w:tcPr>
          <w:p>
            <w:pPr>
              <w:jc w:val="center"/>
              <w:rPr>
                <w:rFonts w:cs="宋体"/>
                <w:b/>
                <w:bCs/>
                <w:sz w:val="28"/>
                <w:szCs w:val="28"/>
              </w:rPr>
            </w:pPr>
            <w:r>
              <w:rPr>
                <w:rFonts w:hint="eastAsia" w:cs="宋体"/>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restart"/>
            <w:shd w:val="clear" w:color="000000" w:fill="C0C0C0"/>
            <w:vAlign w:val="center"/>
          </w:tcPr>
          <w:p>
            <w:pPr>
              <w:jc w:val="center"/>
              <w:rPr>
                <w:rFonts w:cs="宋体"/>
                <w:b/>
                <w:sz w:val="28"/>
                <w:szCs w:val="28"/>
              </w:rPr>
            </w:pPr>
            <w:r>
              <w:rPr>
                <w:rFonts w:hint="eastAsia" w:cs="宋体"/>
                <w:b/>
                <w:sz w:val="28"/>
                <w:szCs w:val="28"/>
              </w:rPr>
              <w:t>直接</w:t>
            </w:r>
          </w:p>
          <w:p>
            <w:pPr>
              <w:jc w:val="center"/>
              <w:rPr>
                <w:rFonts w:cs="宋体"/>
                <w:b/>
                <w:sz w:val="28"/>
                <w:szCs w:val="28"/>
              </w:rPr>
            </w:pPr>
            <w:r>
              <w:rPr>
                <w:rFonts w:hint="eastAsia" w:cs="宋体"/>
                <w:b/>
                <w:sz w:val="28"/>
                <w:szCs w:val="28"/>
              </w:rPr>
              <w:t>费用</w:t>
            </w:r>
          </w:p>
        </w:tc>
        <w:tc>
          <w:tcPr>
            <w:tcW w:w="670" w:type="dxa"/>
            <w:shd w:val="clear" w:color="000000" w:fill="C0C0C0"/>
            <w:vAlign w:val="center"/>
          </w:tcPr>
          <w:p>
            <w:pPr>
              <w:jc w:val="center"/>
              <w:rPr>
                <w:rFonts w:cs="宋体"/>
                <w:b/>
                <w:sz w:val="28"/>
                <w:szCs w:val="28"/>
              </w:rPr>
            </w:pPr>
            <w:r>
              <w:rPr>
                <w:rFonts w:hint="eastAsia" w:cs="宋体"/>
                <w:b/>
                <w:sz w:val="28"/>
                <w:szCs w:val="28"/>
              </w:rPr>
              <w:t>1</w:t>
            </w:r>
          </w:p>
        </w:tc>
        <w:tc>
          <w:tcPr>
            <w:tcW w:w="2126" w:type="dxa"/>
            <w:shd w:val="clear" w:color="000000" w:fill="C0C0C0"/>
            <w:vAlign w:val="center"/>
          </w:tcPr>
          <w:p>
            <w:pPr>
              <w:rPr>
                <w:rFonts w:cs="宋体"/>
                <w:b/>
                <w:bCs/>
                <w:sz w:val="28"/>
                <w:szCs w:val="28"/>
              </w:rPr>
            </w:pPr>
            <w:r>
              <w:rPr>
                <w:rFonts w:hint="eastAsia" w:cs="宋体"/>
                <w:b/>
                <w:bCs/>
                <w:sz w:val="28"/>
                <w:szCs w:val="28"/>
              </w:rPr>
              <w:t>资料费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5</w:t>
            </w:r>
          </w:p>
        </w:tc>
        <w:tc>
          <w:tcPr>
            <w:tcW w:w="1701" w:type="dxa"/>
            <w:shd w:val="clear" w:color="000000" w:fill="C0C0C0"/>
            <w:vAlign w:val="center"/>
          </w:tcPr>
          <w:p>
            <w:pPr>
              <w:jc w:val="center"/>
              <w:rPr>
                <w:b/>
                <w:sz w:val="28"/>
                <w:szCs w:val="28"/>
              </w:rPr>
            </w:pPr>
            <w:r>
              <w:rPr>
                <w:rFonts w:hint="eastAsia"/>
                <w:b/>
                <w:sz w:val="28"/>
                <w:szCs w:val="28"/>
              </w:rPr>
              <w:t>专家咨询费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2</w:t>
            </w:r>
          </w:p>
        </w:tc>
        <w:tc>
          <w:tcPr>
            <w:tcW w:w="2126" w:type="dxa"/>
            <w:shd w:val="clear" w:color="000000" w:fill="C0C0C0"/>
            <w:vAlign w:val="center"/>
          </w:tcPr>
          <w:p>
            <w:pPr>
              <w:rPr>
                <w:rFonts w:cs="宋体"/>
                <w:b/>
                <w:bCs/>
                <w:sz w:val="28"/>
                <w:szCs w:val="28"/>
              </w:rPr>
            </w:pPr>
            <w:r>
              <w:rPr>
                <w:rFonts w:hint="eastAsia" w:cs="宋体"/>
                <w:b/>
                <w:bCs/>
                <w:sz w:val="28"/>
                <w:szCs w:val="28"/>
              </w:rPr>
              <w:t>数据采集费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6</w:t>
            </w:r>
          </w:p>
        </w:tc>
        <w:tc>
          <w:tcPr>
            <w:tcW w:w="1701" w:type="dxa"/>
            <w:shd w:val="clear" w:color="000000" w:fill="C0C0C0"/>
            <w:vAlign w:val="center"/>
          </w:tcPr>
          <w:p>
            <w:pPr>
              <w:jc w:val="center"/>
              <w:rPr>
                <w:b/>
                <w:sz w:val="28"/>
                <w:szCs w:val="28"/>
              </w:rPr>
            </w:pPr>
            <w:r>
              <w:rPr>
                <w:rFonts w:hint="eastAsia"/>
                <w:b/>
                <w:sz w:val="28"/>
                <w:szCs w:val="28"/>
              </w:rPr>
              <w:t>劳务费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3</w:t>
            </w:r>
          </w:p>
        </w:tc>
        <w:tc>
          <w:tcPr>
            <w:tcW w:w="2126" w:type="dxa"/>
            <w:shd w:val="clear" w:color="000000" w:fill="C0C0C0"/>
            <w:vAlign w:val="center"/>
          </w:tcPr>
          <w:p>
            <w:pPr>
              <w:rPr>
                <w:rFonts w:cs="宋体"/>
                <w:b/>
                <w:bCs/>
                <w:sz w:val="28"/>
                <w:szCs w:val="28"/>
              </w:rPr>
            </w:pPr>
            <w:r>
              <w:rPr>
                <w:rFonts w:hint="eastAsia" w:cs="宋体"/>
                <w:b/>
                <w:bCs/>
                <w:sz w:val="28"/>
                <w:szCs w:val="28"/>
              </w:rPr>
              <w:t>会议费/差旅费/国际合作与交流费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7</w:t>
            </w:r>
          </w:p>
        </w:tc>
        <w:tc>
          <w:tcPr>
            <w:tcW w:w="1701" w:type="dxa"/>
            <w:shd w:val="clear" w:color="000000" w:fill="C0C0C0"/>
            <w:vAlign w:val="center"/>
          </w:tcPr>
          <w:p>
            <w:pPr>
              <w:jc w:val="center"/>
              <w:rPr>
                <w:b/>
                <w:sz w:val="28"/>
                <w:szCs w:val="28"/>
              </w:rPr>
            </w:pPr>
            <w:r>
              <w:rPr>
                <w:rFonts w:hint="eastAsia"/>
                <w:b/>
                <w:sz w:val="28"/>
                <w:szCs w:val="28"/>
              </w:rPr>
              <w:t>印刷出版费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4</w:t>
            </w:r>
          </w:p>
        </w:tc>
        <w:tc>
          <w:tcPr>
            <w:tcW w:w="2126" w:type="dxa"/>
            <w:shd w:val="clear" w:color="000000" w:fill="C0C0C0"/>
            <w:vAlign w:val="center"/>
          </w:tcPr>
          <w:p>
            <w:pPr>
              <w:rPr>
                <w:rFonts w:cs="宋体"/>
                <w:b/>
                <w:bCs/>
                <w:sz w:val="28"/>
                <w:szCs w:val="28"/>
              </w:rPr>
            </w:pPr>
            <w:r>
              <w:rPr>
                <w:rFonts w:hint="eastAsia" w:cs="宋体"/>
                <w:b/>
                <w:bCs/>
                <w:sz w:val="28"/>
                <w:szCs w:val="28"/>
              </w:rPr>
              <w:t>设备费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8</w:t>
            </w:r>
          </w:p>
        </w:tc>
        <w:tc>
          <w:tcPr>
            <w:tcW w:w="1701" w:type="dxa"/>
            <w:shd w:val="clear" w:color="000000" w:fill="C0C0C0"/>
            <w:vAlign w:val="center"/>
          </w:tcPr>
          <w:p>
            <w:pPr>
              <w:jc w:val="center"/>
              <w:rPr>
                <w:b/>
                <w:sz w:val="28"/>
                <w:szCs w:val="28"/>
              </w:rPr>
            </w:pPr>
            <w:r>
              <w:rPr>
                <w:rFonts w:hint="eastAsia"/>
                <w:b/>
                <w:sz w:val="28"/>
                <w:szCs w:val="28"/>
              </w:rPr>
              <w:t>其他支出</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vAlign w:val="center"/>
          </w:tcPr>
          <w:p>
            <w:pPr>
              <w:jc w:val="center"/>
              <w:rPr>
                <w:rFonts w:cs="宋体"/>
                <w:b/>
                <w:bCs/>
                <w:sz w:val="28"/>
                <w:szCs w:val="28"/>
              </w:rPr>
            </w:pPr>
            <w:r>
              <w:rPr>
                <w:rFonts w:hint="eastAsia" w:cs="宋体"/>
                <w:b/>
                <w:bCs/>
                <w:sz w:val="28"/>
                <w:szCs w:val="28"/>
              </w:rPr>
              <w:t>间接</w:t>
            </w:r>
          </w:p>
          <w:p>
            <w:pPr>
              <w:jc w:val="center"/>
              <w:rPr>
                <w:rFonts w:cs="宋体"/>
                <w:b/>
                <w:bCs/>
                <w:sz w:val="28"/>
                <w:szCs w:val="28"/>
              </w:rPr>
            </w:pPr>
            <w:r>
              <w:rPr>
                <w:rFonts w:hint="eastAsia" w:cs="宋体"/>
                <w:b/>
                <w:bCs/>
                <w:sz w:val="28"/>
                <w:szCs w:val="28"/>
              </w:rPr>
              <w:t>费用</w:t>
            </w:r>
          </w:p>
        </w:tc>
        <w:tc>
          <w:tcPr>
            <w:tcW w:w="4497" w:type="dxa"/>
            <w:gridSpan w:val="3"/>
            <w:shd w:val="clear" w:color="000000" w:fill="C0C0C0"/>
            <w:vAlign w:val="center"/>
          </w:tcPr>
          <w:p>
            <w:pPr>
              <w:jc w:val="center"/>
              <w:rPr>
                <w:sz w:val="28"/>
                <w:szCs w:val="28"/>
              </w:rPr>
            </w:pPr>
          </w:p>
        </w:tc>
        <w:tc>
          <w:tcPr>
            <w:tcW w:w="709" w:type="dxa"/>
            <w:shd w:val="clear" w:color="000000" w:fill="C0C0C0"/>
            <w:vAlign w:val="center"/>
          </w:tcPr>
          <w:p>
            <w:pPr>
              <w:jc w:val="center"/>
              <w:rPr>
                <w:b/>
                <w:sz w:val="28"/>
                <w:szCs w:val="28"/>
              </w:rPr>
            </w:pPr>
            <w:r>
              <w:rPr>
                <w:rFonts w:hint="eastAsia"/>
                <w:b/>
                <w:sz w:val="28"/>
                <w:szCs w:val="28"/>
              </w:rPr>
              <w:t>合计</w:t>
            </w:r>
          </w:p>
        </w:tc>
        <w:tc>
          <w:tcPr>
            <w:tcW w:w="3366" w:type="dxa"/>
            <w:gridSpan w:val="2"/>
            <w:shd w:val="clear" w:color="000000" w:fill="C0C0C0"/>
            <w:vAlign w:val="center"/>
          </w:tcPr>
          <w:p>
            <w:pPr>
              <w:jc w:val="center"/>
              <w:rPr>
                <w:sz w:val="28"/>
                <w:szCs w:val="28"/>
              </w:rPr>
            </w:pPr>
          </w:p>
        </w:tc>
      </w:tr>
    </w:tbl>
    <w:p>
      <w:pPr>
        <w:snapToGrid w:val="0"/>
        <w:rPr>
          <w:b/>
          <w:bCs/>
          <w:sz w:val="28"/>
          <w:szCs w:val="28"/>
        </w:rPr>
        <w:sectPr>
          <w:pgSz w:w="11906" w:h="16838"/>
          <w:pgMar w:top="2041" w:right="1361" w:bottom="1701" w:left="1531" w:header="851" w:footer="992" w:gutter="283"/>
          <w:cols w:space="0" w:num="1"/>
          <w:docGrid w:type="linesAndChars" w:linePitch="595" w:charSpace="0"/>
        </w:sectPr>
      </w:pPr>
    </w:p>
    <w:p>
      <w:pPr>
        <w:snapToGrid w:val="0"/>
      </w:pPr>
      <w:r>
        <w:rPr>
          <w:rFonts w:hint="eastAsia"/>
          <w:b/>
          <w:bCs/>
          <w:szCs w:val="28"/>
        </w:rPr>
        <w:t>四、</w:t>
      </w:r>
      <w:r>
        <w:rPr>
          <w:rFonts w:hint="eastAsia" w:eastAsia="黑体"/>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rPr>
                <w:rFonts w:ascii="Times New Roman" w:hAnsi="Times New Roman"/>
                <w:sz w:val="28"/>
                <w:szCs w:val="28"/>
              </w:rPr>
            </w:pPr>
            <w:r>
              <w:rPr>
                <w:rFonts w:ascii="Times New Roman" w:hAnsi="Times New Roman"/>
                <w:sz w:val="28"/>
                <w:szCs w:val="28"/>
              </w:rPr>
              <w:t>本表参照以下提纲撰写，要求逻辑清晰，主题突出，层次分明，内容翔实，排版清晰。</w:t>
            </w:r>
          </w:p>
          <w:p>
            <w:pPr>
              <w:rPr>
                <w:rFonts w:ascii="Times New Roman" w:hAnsi="Times New Roman"/>
                <w:sz w:val="28"/>
                <w:szCs w:val="28"/>
              </w:rPr>
            </w:pPr>
            <w:r>
              <w:rPr>
                <w:rFonts w:ascii="Times New Roman" w:hAnsi="Times New Roman"/>
                <w:sz w:val="28"/>
                <w:szCs w:val="28"/>
              </w:rPr>
              <w:t>1．[选题依据]国内外相关研究的学术史梳理及研究动态；本课题相对于已有研究的独到学术价值和应用价值等。</w:t>
            </w:r>
          </w:p>
          <w:p>
            <w:pPr>
              <w:rPr>
                <w:rFonts w:ascii="Times New Roman" w:hAnsi="Times New Roman"/>
                <w:sz w:val="28"/>
                <w:szCs w:val="28"/>
              </w:rPr>
            </w:pPr>
            <w:r>
              <w:rPr>
                <w:rFonts w:ascii="Times New Roman" w:hAnsi="Times New Roman"/>
                <w:sz w:val="28"/>
                <w:szCs w:val="28"/>
              </w:rPr>
              <w:t>2．[研究内容]本课题的研究对象、总体框架、重点难点、主要目标等。</w:t>
            </w:r>
          </w:p>
          <w:p>
            <w:pPr>
              <w:rPr>
                <w:rFonts w:ascii="Times New Roman" w:hAnsi="Times New Roman"/>
                <w:sz w:val="28"/>
                <w:szCs w:val="28"/>
              </w:rPr>
            </w:pPr>
            <w:r>
              <w:rPr>
                <w:rFonts w:ascii="Times New Roman" w:hAnsi="Times New Roman"/>
                <w:sz w:val="28"/>
                <w:szCs w:val="28"/>
              </w:rPr>
              <w:t>3．[思路方法]本课题研究的基本思路、具体研究方法、研究计划及其可行性等。</w:t>
            </w:r>
          </w:p>
          <w:p>
            <w:pPr>
              <w:rPr>
                <w:rFonts w:ascii="Times New Roman" w:hAnsi="Times New Roman"/>
                <w:sz w:val="28"/>
                <w:szCs w:val="28"/>
              </w:rPr>
            </w:pPr>
            <w:r>
              <w:rPr>
                <w:rFonts w:ascii="Times New Roman" w:hAnsi="Times New Roman"/>
                <w:sz w:val="28"/>
                <w:szCs w:val="28"/>
              </w:rPr>
              <w:t>4．[创新之处]在学术思想、学术观点、研究方法等方面的特色和创新。</w:t>
            </w:r>
          </w:p>
          <w:p>
            <w:pPr>
              <w:rPr>
                <w:rFonts w:ascii="Times New Roman" w:hAnsi="Times New Roman"/>
                <w:sz w:val="28"/>
                <w:szCs w:val="28"/>
              </w:rPr>
            </w:pPr>
            <w:r>
              <w:rPr>
                <w:rFonts w:ascii="Times New Roman" w:hAnsi="Times New Roman"/>
                <w:sz w:val="28"/>
                <w:szCs w:val="28"/>
              </w:rPr>
              <w:t>5．[预期成果]成果形式、使用去向及预期社会效益等。</w:t>
            </w:r>
          </w:p>
          <w:p>
            <w:pPr>
              <w:rPr>
                <w:sz w:val="28"/>
                <w:szCs w:val="28"/>
              </w:rPr>
            </w:pPr>
            <w:r>
              <w:rPr>
                <w:rFonts w:ascii="Times New Roman" w:hAnsi="Times New Roman"/>
                <w:sz w:val="28"/>
                <w:szCs w:val="28"/>
              </w:rPr>
              <w:t>6．[参考文献]开展本课题研究的主要中外参考文献。</w:t>
            </w:r>
          </w:p>
          <w:p/>
        </w:tc>
      </w:tr>
    </w:tbl>
    <w:p>
      <w:pPr>
        <w:ind w:firstLine="560" w:firstLineChars="200"/>
        <w:rPr>
          <w:rFonts w:ascii="Times New Roman" w:hAnsi="Times New Roman" w:eastAsia="楷体_GB2312"/>
        </w:rPr>
      </w:pPr>
      <w:r>
        <w:rPr>
          <w:rFonts w:hint="eastAsia" w:ascii="黑体" w:hAnsi="黑体" w:eastAsia="黑体" w:cs="黑体"/>
          <w:sz w:val="28"/>
        </w:rPr>
        <w:t>注：</w:t>
      </w:r>
      <w:r>
        <w:rPr>
          <w:rFonts w:ascii="Times New Roman" w:hAnsi="Times New Roman" w:eastAsia="楷体_GB2312"/>
          <w:sz w:val="28"/>
        </w:rPr>
        <w:t>本栏可加页。</w:t>
      </w:r>
    </w:p>
    <w:p>
      <w:pPr>
        <w:snapToGrid w:val="0"/>
        <w:rPr>
          <w:rFonts w:ascii="Times New Roman" w:hAnsi="Times New Roman" w:eastAsia="楷体_GB2312"/>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szCs w:val="32"/>
        </w:rPr>
      </w:pPr>
      <w:r>
        <w:rPr>
          <w:rFonts w:hint="eastAsia" w:ascii="黑体" w:hAnsi="黑体" w:eastAsia="黑体" w:cs="黑体"/>
          <w:b/>
          <w:bCs/>
          <w:szCs w:val="32"/>
        </w:rPr>
        <w:t>五、研究基础和条件保障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rPr>
                <w:rFonts w:ascii="Times New Roman" w:hAnsi="Times New Roman"/>
                <w:sz w:val="28"/>
                <w:szCs w:val="28"/>
              </w:rPr>
            </w:pPr>
            <w:r>
              <w:rPr>
                <w:rFonts w:ascii="Times New Roman" w:hAnsi="Times New Roman"/>
                <w:sz w:val="28"/>
                <w:szCs w:val="28"/>
              </w:rPr>
              <w:t>本表参照以下提纲撰写，要求填写内容真实准确。</w:t>
            </w:r>
          </w:p>
          <w:p>
            <w:pPr>
              <w:rPr>
                <w:rFonts w:ascii="Times New Roman" w:hAnsi="Times New Roman"/>
                <w:sz w:val="28"/>
                <w:szCs w:val="28"/>
              </w:rPr>
            </w:pPr>
            <w:r>
              <w:rPr>
                <w:rFonts w:ascii="Times New Roman" w:hAnsi="Times New Roman"/>
                <w:sz w:val="28"/>
                <w:szCs w:val="28"/>
              </w:rPr>
              <w:t>1．[学术简历]课题负责人的主要学术简历、学术兼职，在相关研究领域的学术积累和贡献等。</w:t>
            </w:r>
          </w:p>
          <w:p>
            <w:pPr>
              <w:rPr>
                <w:rFonts w:ascii="Times New Roman" w:hAnsi="Times New Roman"/>
                <w:sz w:val="28"/>
                <w:szCs w:val="28"/>
              </w:rPr>
            </w:pPr>
            <w:r>
              <w:rPr>
                <w:rFonts w:ascii="Times New Roman" w:hAnsi="Times New Roman"/>
                <w:sz w:val="28"/>
                <w:szCs w:val="28"/>
              </w:rPr>
              <w:t>2．[研究基础]课题负责人前期相关研究成果、核心观点及社会评价等。</w:t>
            </w:r>
          </w:p>
          <w:p>
            <w:pPr>
              <w:rPr>
                <w:rFonts w:ascii="Times New Roman" w:hAnsi="Times New Roman"/>
                <w:sz w:val="28"/>
                <w:szCs w:val="28"/>
              </w:rPr>
            </w:pPr>
            <w:r>
              <w:rPr>
                <w:rFonts w:ascii="Times New Roman" w:hAnsi="Times New Roman"/>
                <w:sz w:val="28"/>
                <w:szCs w:val="28"/>
              </w:rPr>
              <w:t>3．[承担项目]负责人承担的各级各类科研项目情况，包括项目名称、资助机构、资助金额、结项情况、研究起止时间等。</w:t>
            </w:r>
          </w:p>
          <w:p>
            <w:pPr>
              <w:rPr>
                <w:rFonts w:ascii="Times New Roman" w:hAnsi="Times New Roman"/>
                <w:sz w:val="28"/>
                <w:szCs w:val="28"/>
              </w:rPr>
            </w:pPr>
            <w:r>
              <w:rPr>
                <w:rFonts w:ascii="Times New Roman" w:hAnsi="Times New Roman"/>
                <w:sz w:val="28"/>
                <w:szCs w:val="28"/>
              </w:rPr>
              <w:t>4．[与已承担项目或博士论文的关系]凡以各级各类项目或博士学位论文（博士后出站报告）为基础申报的课题，须阐明已承担项目或学位论文（报告）与本课题的联系和区别。</w:t>
            </w:r>
          </w:p>
          <w:p>
            <w:r>
              <w:rPr>
                <w:rFonts w:ascii="Times New Roman" w:hAnsi="Times New Roman"/>
                <w:sz w:val="28"/>
                <w:szCs w:val="28"/>
              </w:rPr>
              <w:t>5．[条件保障]完成本课题研究的时间保证、资料设备等科研条件。</w:t>
            </w:r>
          </w:p>
        </w:tc>
      </w:tr>
    </w:tbl>
    <w:p>
      <w:pPr>
        <w:ind w:firstLine="560" w:firstLineChars="200"/>
        <w:rPr>
          <w:rFonts w:ascii="Times New Roman" w:hAnsi="Times New Roman" w:eastAsia="楷体_GB2312"/>
          <w:sz w:val="24"/>
        </w:rPr>
      </w:pPr>
      <w:r>
        <w:rPr>
          <w:rFonts w:hint="eastAsia" w:ascii="黑体" w:hAnsi="黑体" w:eastAsia="黑体" w:cs="黑体"/>
          <w:sz w:val="28"/>
        </w:rPr>
        <w:t>注：</w:t>
      </w:r>
      <w:r>
        <w:rPr>
          <w:rFonts w:ascii="Times New Roman" w:hAnsi="Times New Roman" w:eastAsia="楷体_GB2312"/>
          <w:sz w:val="24"/>
        </w:rPr>
        <w:t>前期相关研究成果中的成果名称、形式（如论文、专著、研究报告等）</w:t>
      </w:r>
      <w:r>
        <w:rPr>
          <w:rFonts w:hint="eastAsia" w:ascii="Times New Roman" w:hAnsi="Times New Roman" w:eastAsia="楷体_GB2312"/>
          <w:sz w:val="24"/>
        </w:rPr>
        <w:t>，</w:t>
      </w:r>
      <w:r>
        <w:rPr>
          <w:rFonts w:ascii="Times New Roman" w:hAnsi="Times New Roman" w:eastAsia="楷体_GB2312"/>
          <w:sz w:val="24"/>
        </w:rPr>
        <w:t>须与《课题论证》活页相同，活页中不能填写的成果作者、发表刊物或出版社名称、发表或出版时间等信息</w:t>
      </w:r>
      <w:r>
        <w:rPr>
          <w:rFonts w:hint="eastAsia" w:ascii="Times New Roman" w:hAnsi="Times New Roman" w:eastAsia="楷体_GB2312"/>
          <w:sz w:val="24"/>
        </w:rPr>
        <w:t>，</w:t>
      </w:r>
      <w:r>
        <w:rPr>
          <w:rFonts w:ascii="Times New Roman" w:hAnsi="Times New Roman" w:eastAsia="楷体_GB2312"/>
          <w:sz w:val="24"/>
        </w:rPr>
        <w:t>要在本表中加以注明。与本课题无关的成果</w:t>
      </w:r>
      <w:r>
        <w:rPr>
          <w:rFonts w:hint="eastAsia" w:ascii="Times New Roman" w:hAnsi="Times New Roman" w:eastAsia="楷体_GB2312"/>
          <w:sz w:val="24"/>
        </w:rPr>
        <w:t>，</w:t>
      </w:r>
      <w:r>
        <w:rPr>
          <w:rFonts w:ascii="Times New Roman" w:hAnsi="Times New Roman" w:eastAsia="楷体_GB2312"/>
          <w:sz w:val="24"/>
        </w:rPr>
        <w:t>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sz w:val="28"/>
                <w:szCs w:val="28"/>
              </w:rPr>
            </w:pPr>
          </w:p>
          <w:p/>
          <w:p/>
          <w:p/>
          <w:p/>
          <w:p/>
          <w:p/>
          <w:p/>
          <w:p/>
          <w:p/>
          <w:p/>
          <w:p/>
          <w:p/>
          <w:p/>
          <w:p/>
          <w:p/>
          <w:p/>
          <w:p/>
          <w:p/>
          <w:p/>
          <w:p/>
          <w:p/>
          <w:p/>
          <w:p/>
          <w:p/>
          <w:p/>
          <w:p/>
          <w:p/>
          <w:p/>
          <w:p/>
          <w:p/>
          <w:p>
            <w:pPr>
              <w:spacing w:line="460" w:lineRule="exact"/>
              <w:jc w:val="center"/>
              <w:rPr>
                <w:sz w:val="28"/>
                <w:szCs w:val="28"/>
              </w:rPr>
            </w:pPr>
            <w:r>
              <w:rPr>
                <w:rFonts w:hint="eastAsia"/>
                <w:sz w:val="28"/>
                <w:szCs w:val="28"/>
              </w:rPr>
              <w:t>科研管理部门公章</w:t>
            </w:r>
          </w:p>
          <w:p>
            <w:pPr>
              <w:spacing w:line="460" w:lineRule="exact"/>
              <w:jc w:val="center"/>
              <w:rPr>
                <w:sz w:val="28"/>
                <w:szCs w:val="28"/>
              </w:rPr>
            </w:pP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60" w:lineRule="exact"/>
              <w:jc w:val="center"/>
              <w:rPr>
                <w:sz w:val="28"/>
                <w:szCs w:val="28"/>
              </w:rPr>
            </w:pPr>
            <w:r>
              <w:rPr>
                <w:rFonts w:hint="eastAsia"/>
                <w:sz w:val="28"/>
                <w:szCs w:val="28"/>
              </w:rPr>
              <w:t>负责人签章：</w:t>
            </w:r>
          </w:p>
          <w:p>
            <w:pPr>
              <w:spacing w:line="460" w:lineRule="exact"/>
              <w:ind w:firstLine="1960" w:firstLineChars="700"/>
              <w:rPr>
                <w:sz w:val="28"/>
                <w:szCs w:val="28"/>
              </w:rPr>
            </w:pPr>
          </w:p>
          <w:p>
            <w:pPr>
              <w:snapToGrid w:val="0"/>
              <w:jc w:val="right"/>
              <w:rPr>
                <w:b/>
                <w:bCs/>
                <w:sz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jc w:val="left"/>
              <w:rPr>
                <w:sz w:val="28"/>
                <w:szCs w:val="28"/>
              </w:rPr>
            </w:pP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spacing w:line="320" w:lineRule="exact"/>
              <w:jc w:val="left"/>
              <w:rPr>
                <w:sz w:val="28"/>
                <w:szCs w:val="28"/>
              </w:rPr>
            </w:pPr>
          </w:p>
          <w:p>
            <w:pPr>
              <w:spacing w:line="380" w:lineRule="exact"/>
              <w:jc w:val="left"/>
              <w:rPr>
                <w:sz w:val="28"/>
                <w:szCs w:val="28"/>
              </w:rPr>
            </w:pPr>
          </w:p>
          <w:p>
            <w:pPr>
              <w:spacing w:after="156" w:line="380" w:lineRule="exact"/>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文鼎大标宋简">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320"/>
  <w:drawingGridVerticalSpacing w:val="298"/>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82C0A34"/>
    <w:rsid w:val="3CFBB80F"/>
    <w:rsid w:val="3F7D5916"/>
    <w:rsid w:val="3FB73D17"/>
    <w:rsid w:val="4A8A3813"/>
    <w:rsid w:val="54DE19F2"/>
    <w:rsid w:val="55C77C95"/>
    <w:rsid w:val="56EF3D2D"/>
    <w:rsid w:val="59F7A4C5"/>
    <w:rsid w:val="5B500161"/>
    <w:rsid w:val="5BF62FDC"/>
    <w:rsid w:val="5DDCC63C"/>
    <w:rsid w:val="5FF6ADC2"/>
    <w:rsid w:val="68DC1286"/>
    <w:rsid w:val="6A668385"/>
    <w:rsid w:val="6D3EA673"/>
    <w:rsid w:val="6DFF9474"/>
    <w:rsid w:val="6FDBB162"/>
    <w:rsid w:val="6FEFDDCE"/>
    <w:rsid w:val="723A4DD8"/>
    <w:rsid w:val="726154A4"/>
    <w:rsid w:val="76AE8440"/>
    <w:rsid w:val="76FD599A"/>
    <w:rsid w:val="76FDFA92"/>
    <w:rsid w:val="777A4AA4"/>
    <w:rsid w:val="777F2E54"/>
    <w:rsid w:val="77960DAC"/>
    <w:rsid w:val="77B1961D"/>
    <w:rsid w:val="7B67E87F"/>
    <w:rsid w:val="7BDF57D0"/>
    <w:rsid w:val="7CBDBD7E"/>
    <w:rsid w:val="7DDC3F40"/>
    <w:rsid w:val="7DED8F29"/>
    <w:rsid w:val="7DFB9216"/>
    <w:rsid w:val="7DFFC518"/>
    <w:rsid w:val="7E7F28F1"/>
    <w:rsid w:val="7EF34702"/>
    <w:rsid w:val="7EFBE8E9"/>
    <w:rsid w:val="7FEF4053"/>
    <w:rsid w:val="7FFD397C"/>
    <w:rsid w:val="99BFCFB4"/>
    <w:rsid w:val="9E71959A"/>
    <w:rsid w:val="A8C7F853"/>
    <w:rsid w:val="ADFF7990"/>
    <w:rsid w:val="ADFFE39C"/>
    <w:rsid w:val="B27F9698"/>
    <w:rsid w:val="BD753600"/>
    <w:rsid w:val="BF9DCB51"/>
    <w:rsid w:val="C7F656F7"/>
    <w:rsid w:val="CDDFDCF9"/>
    <w:rsid w:val="CDFDD540"/>
    <w:rsid w:val="CEFCAD0C"/>
    <w:rsid w:val="CFF68EA8"/>
    <w:rsid w:val="D23B9AF4"/>
    <w:rsid w:val="D9EB92AE"/>
    <w:rsid w:val="DCCFC59D"/>
    <w:rsid w:val="DEED7FB1"/>
    <w:rsid w:val="DF7F78EF"/>
    <w:rsid w:val="DFAC4184"/>
    <w:rsid w:val="E78D7F82"/>
    <w:rsid w:val="E7BE2CF9"/>
    <w:rsid w:val="EB5DB1D9"/>
    <w:rsid w:val="EEA76C7A"/>
    <w:rsid w:val="EF562BB5"/>
    <w:rsid w:val="EFAF1B72"/>
    <w:rsid w:val="EFBF4EB6"/>
    <w:rsid w:val="EFCDF517"/>
    <w:rsid w:val="EFFF1753"/>
    <w:rsid w:val="F55BF382"/>
    <w:rsid w:val="F73CCBC7"/>
    <w:rsid w:val="F7FF5376"/>
    <w:rsid w:val="F9FEFED2"/>
    <w:rsid w:val="FABFE1F3"/>
    <w:rsid w:val="FBD37855"/>
    <w:rsid w:val="FD732ABE"/>
    <w:rsid w:val="FD7F193E"/>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uiPriority w:val="99"/>
    <w:rPr>
      <w:rFonts w:ascii="Calibri" w:hAnsi="Calibri" w:eastAsia="仿宋_GB2312" w:cs="Times New Roman"/>
      <w:kern w:val="2"/>
      <w:sz w:val="32"/>
      <w:szCs w:val="24"/>
      <w:lang w:val="en-US" w:eastAsia="zh-CN" w:bidi="ar-SA"/>
    </w:rPr>
  </w:style>
  <w:style w:type="table" w:customStyle="1" w:styleId="22">
    <w:name w:val="Plain Table 4"/>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10</TotalTime>
  <ScaleCrop>false</ScaleCrop>
  <LinksUpToDate>false</LinksUpToDate>
  <CharactersWithSpaces>5235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2023-11-16T13:46:00Z</dcterms:created>
  <dc:creator>Administrator</dc:creator>
  <cp:lastModifiedBy>WPS_1678871049</cp:lastModifiedBy>
  <cp:lastPrinted>2023-10-19T07:41:00Z</cp:lastPrinted>
  <dcterms:modified xsi:type="dcterms:W3CDTF">2023-11-17T04:17:44Z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72AD33B95B7D4CE0B8CBD8983DFFA1C6</vt:lpwstr>
  </property>
</Properties>
</file>